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Naples,</w:t>
      </w:r>
      <w:r>
        <w:t xml:space="preserve"> </w:t>
      </w:r>
      <w:r>
        <w:t xml:space="preserve">Italy</w:t>
      </w:r>
    </w:p>
    <w:bookmarkStart w:id="29" w:name="Xbfe1cada2a03920a8a260275b34aa07abb3346e"/>
    <w:p>
      <w:pPr>
        <w:pStyle w:val="Heading1"/>
      </w:pPr>
      <w:r>
        <w:t xml:space="preserve">Research Proposal: Advancing Statistical Practice for Sustainable Development in Naples, Italy</w:t>
      </w:r>
    </w:p>
    <w:bookmarkStart w:id="20" w:name="abstract"/>
    <w:p>
      <w:pPr>
        <w:pStyle w:val="Heading2"/>
      </w:pPr>
      <w:r>
        <w:t xml:space="preserve">Abstract</w:t>
      </w:r>
    </w:p>
    <w:p>
      <w:pPr>
        <w:pStyle w:val="FirstParagraph"/>
      </w:pPr>
      <w:r>
        <w:t xml:space="preserve">This research proposal outlines a comprehensive study dedicated to enhancing the role of the</w:t>
      </w:r>
      <w:r>
        <w:t xml:space="preserve"> </w:t>
      </w:r>
      <w:r>
        <w:rPr>
          <w:bCs/>
          <w:b/>
        </w:rPr>
        <w:t xml:space="preserve">Statistician</w:t>
      </w:r>
      <w:r>
        <w:t xml:space="preserve"> </w:t>
      </w:r>
      <w:r>
        <w:t xml:space="preserve">within public administration and socio-economic planning in Naples, Italy. Focusing on the unique urban challenges of Southern Italy's largest city, this project investigates how modern statistical methodologies can address critical gaps in data-driven decision-making for Naples' complex demographic, environmental, and economic landscape. The research aims to develop a tailored framework for</w:t>
      </w:r>
      <w:r>
        <w:t xml:space="preserve"> </w:t>
      </w:r>
      <w:r>
        <w:rPr>
          <w:bCs/>
          <w:b/>
        </w:rPr>
        <w:t xml:space="preserve">Statistician</w:t>
      </w:r>
      <w:r>
        <w:t xml:space="preserve"> </w:t>
      </w:r>
      <w:r>
        <w:t xml:space="preserve">practices that directly supports sustainable urban development goals specific to</w:t>
      </w:r>
      <w:r>
        <w:t xml:space="preserve"> </w:t>
      </w:r>
      <w:r>
        <w:rPr>
          <w:bCs/>
          <w:b/>
        </w:rPr>
        <w:t xml:space="preserve">Italy Naples</w:t>
      </w:r>
      <w:r>
        <w:t xml:space="preserve">, ultimately contributing to evidence-based governance in one of Europe's most dynamic and historically significant metropolitan regions.</w:t>
      </w:r>
    </w:p>
    <w:bookmarkEnd w:id="20"/>
    <w:bookmarkStart w:id="21" w:name="Xcae18a699a87d673745037179f55c31a0739975"/>
    <w:p>
      <w:pPr>
        <w:pStyle w:val="Heading2"/>
      </w:pPr>
      <w:r>
        <w:t xml:space="preserve">1. Introduction: The Imperative for Context-Specific Statistical Expertise in Naples</w:t>
      </w:r>
    </w:p>
    <w:p>
      <w:pPr>
        <w:pStyle w:val="FirstParagraph"/>
      </w:pPr>
      <w:r>
        <w:t xml:space="preserve">Naples, a city of over 3 million inhabitants within its metropolitan area and the capital of Campania region, faces multifaceted challenges including dense urbanization, significant socio-economic disparities, environmental pressures (notably waste management and air quality), and the complex integration of tourism with resident needs. These challenges demand sophisticated data analysis far beyond traditional census outputs. While national statistical institutes like ISTAT provide foundational data for</w:t>
      </w:r>
      <w:r>
        <w:t xml:space="preserve"> </w:t>
      </w:r>
      <w:r>
        <w:rPr>
          <w:bCs/>
          <w:b/>
        </w:rPr>
        <w:t xml:space="preserve">Italy</w:t>
      </w:r>
      <w:r>
        <w:t xml:space="preserve">, critical local nuances—such as informal economy prevalence, neighborhood-specific poverty pockets, or unique historical urban fabric impacts on service delivery—require localized statistical expertise. The current role of the</w:t>
      </w:r>
      <w:r>
        <w:t xml:space="preserve"> </w:t>
      </w:r>
      <w:r>
        <w:rPr>
          <w:bCs/>
          <w:b/>
        </w:rPr>
        <w:t xml:space="preserve">Statistician</w:t>
      </w:r>
      <w:r>
        <w:t xml:space="preserve"> </w:t>
      </w:r>
      <w:r>
        <w:t xml:space="preserve">in Naples often remains constrained to basic data collection and reporting, missing opportunities to actively shape policy through advanced analytical insights. This research addresses this gap by proposing a dedicated investigation into how the</w:t>
      </w:r>
      <w:r>
        <w:t xml:space="preserve"> </w:t>
      </w:r>
      <w:r>
        <w:rPr>
          <w:bCs/>
          <w:b/>
        </w:rPr>
        <w:t xml:space="preserve">Statistician</w:t>
      </w:r>
      <w:r>
        <w:t xml:space="preserve">'s role can evolve within Naples' specific administrative and socio-cultural context to become a central pillar of sustainable city management.</w:t>
      </w:r>
    </w:p>
    <w:bookmarkEnd w:id="21"/>
    <w:bookmarkStart w:id="22" w:name="research-problem-and-rationale"/>
    <w:p>
      <w:pPr>
        <w:pStyle w:val="Heading2"/>
      </w:pPr>
      <w:r>
        <w:t xml:space="preserve">2. Research Problem and Rationale</w:t>
      </w:r>
    </w:p>
    <w:p>
      <w:pPr>
        <w:pStyle w:val="FirstParagraph"/>
      </w:pPr>
      <w:r>
        <w:t xml:space="preserve">The primary research problem is the insufficient integration of advanced statistical analysis into key policy areas governing Naples. Despite available data, decision-makers frequently lack access to timely, granular, and actionable insights derived from it. This stems partly from a deficit in skilled local</w:t>
      </w:r>
      <w:r>
        <w:t xml:space="preserve"> </w:t>
      </w:r>
      <w:r>
        <w:rPr>
          <w:bCs/>
          <w:b/>
        </w:rPr>
        <w:t xml:space="preserve">Statistician</w:t>
      </w:r>
      <w:r>
        <w:t xml:space="preserve">s trained in applied urban analytics and a systemic underutilization of statistical tools beyond descriptive reporting. Crucially, this gap hinders Naples' ability to effectively implement national sustainability strategies (like the National Energy Strategy) and EU regional development funds. The consequences include inefficient resource allocation, ineffective social programs, and an inability to accurately measure progress on critical local issues—such as reducing waste in the historic center or improving public transport efficiency for marginalized communities. This research is therefore vital for</w:t>
      </w:r>
      <w:r>
        <w:t xml:space="preserve"> </w:t>
      </w:r>
      <w:r>
        <w:rPr>
          <w:bCs/>
          <w:b/>
        </w:rPr>
        <w:t xml:space="preserve">Italy Naples</w:t>
      </w:r>
      <w:r>
        <w:t xml:space="preserve"> </w:t>
      </w:r>
      <w:r>
        <w:t xml:space="preserve">to leverage data not just as a record-keeping tool, but as a strategic asset for resilience and equitable growth.</w:t>
      </w:r>
    </w:p>
    <w:bookmarkEnd w:id="22"/>
    <w:bookmarkStart w:id="23" w:name="X0611e82cedc6c8e767fe8fc02ba5c8a127a3bee"/>
    <w:p>
      <w:pPr>
        <w:pStyle w:val="Heading2"/>
      </w:pPr>
      <w:r>
        <w:t xml:space="preserve">3. Literature Review: Gaps in Urban Statistical Practice (Focus on Southern Italy)</w:t>
      </w:r>
    </w:p>
    <w:p>
      <w:pPr>
        <w:pStyle w:val="FirstParagraph"/>
      </w:pPr>
      <w:r>
        <w:t xml:space="preserve">Existing literature extensively covers national statistical systems (ISTAT) and advanced methodologies globally, yet significantly neglects the specific needs of large, complex Southern Italian cities like Naples. Studies on "smart cities" often focus on Northern European or North American contexts, overlooking the unique governance structures, historical urban dynamics (e.g., dense pre-industrial layouts), and socio-economic challenges prevalent in Naples. Research by scholars like Prof. Maria Grazia Puglisi (University of Naples Federico II) highlights the "data desert" phenomenon in Southern Italian municipalities regarding real-time spatial analysis. Furthermore, literature on the role of the</w:t>
      </w:r>
      <w:r>
        <w:t xml:space="preserve"> </w:t>
      </w:r>
      <w:r>
        <w:rPr>
          <w:bCs/>
          <w:b/>
        </w:rPr>
        <w:t xml:space="preserve">Statistician</w:t>
      </w:r>
      <w:r>
        <w:t xml:space="preserve"> </w:t>
      </w:r>
      <w:r>
        <w:t xml:space="preserve">primarily describes technical skills (e.g., regression modeling, data visualization) without addressing the crucial contextual factors—administrative culture, political will, community engagement—that determine success within a specific city like Naples. This research directly bridges that gap by centering Naples' reality.</w:t>
      </w:r>
    </w:p>
    <w:bookmarkEnd w:id="23"/>
    <w:bookmarkStart w:id="24" w:name="research-objectives"/>
    <w:p>
      <w:pPr>
        <w:pStyle w:val="Heading2"/>
      </w:pPr>
      <w:r>
        <w:t xml:space="preserve">4. Research Objectives</w:t>
      </w:r>
    </w:p>
    <w:p>
      <w:pPr>
        <w:numPr>
          <w:ilvl w:val="0"/>
          <w:numId w:val="1001"/>
        </w:numPr>
        <w:pStyle w:val="Compact"/>
      </w:pPr>
      <w:r>
        <w:t xml:space="preserve">To map the current capacity and utilization of statistical expertise within key Naples municipal departments (Urban Planning, Environment, Social Services, Transport).</w:t>
      </w:r>
    </w:p>
    <w:p>
      <w:pPr>
        <w:numPr>
          <w:ilvl w:val="0"/>
          <w:numId w:val="1001"/>
        </w:numPr>
        <w:pStyle w:val="Compact"/>
      </w:pPr>
      <w:r>
        <w:t xml:space="preserve">To identify specific data-driven decision-making gaps in Naples' policy areas through structured interviews with administrators and local policymakers.</w:t>
      </w:r>
    </w:p>
    <w:p>
      <w:pPr>
        <w:numPr>
          <w:ilvl w:val="0"/>
          <w:numId w:val="1001"/>
        </w:numPr>
        <w:pStyle w:val="Compact"/>
      </w:pPr>
      <w:r>
        <w:t xml:space="preserve">To co-develop a practical framework for enhancing the role of the</w:t>
      </w:r>
      <w:r>
        <w:t xml:space="preserve"> </w:t>
      </w:r>
      <w:r>
        <w:rPr>
          <w:bCs/>
          <w:b/>
        </w:rPr>
        <w:t xml:space="preserve">Statistician</w:t>
      </w:r>
      <w:r>
        <w:t xml:space="preserve"> </w:t>
      </w:r>
      <w:r>
        <w:t xml:space="preserve">within Naples' governance structure, integrating advanced analytical capabilities with local operational needs.</w:t>
      </w:r>
    </w:p>
    <w:p>
      <w:pPr>
        <w:numPr>
          <w:ilvl w:val="0"/>
          <w:numId w:val="1001"/>
        </w:numPr>
        <w:pStyle w:val="Compact"/>
      </w:pPr>
      <w:r>
        <w:t xml:space="preserve">To prototype and evaluate one key statistical application (e.g., optimizing waste collection routes using real-time GPS/traffic data) to demonstrate tangible impact on a Naples-specific challenge.</w:t>
      </w:r>
    </w:p>
    <w:bookmarkEnd w:id="24"/>
    <w:bookmarkStart w:id="25" w:name="methodology"/>
    <w:p>
      <w:pPr>
        <w:pStyle w:val="Heading2"/>
      </w:pPr>
      <w:r>
        <w:t xml:space="preserve">5. Methodology</w:t>
      </w:r>
    </w:p>
    <w:p>
      <w:pPr>
        <w:pStyle w:val="FirstParagraph"/>
      </w:pPr>
      <w:r>
        <w:t xml:space="preserve">This mixed-methods study will be conducted over 18 months in Naples, Italy. Phase 1 involves a comprehensive assessment of existing data systems and stakeholder interviews (n=30) with municipal officials, local university statisticians (e.g., University of Naples Federico II, Second University), and civil society organizations. Phase 2 employs action research: collaborating with the Municipality's Urban Planning Office to design and implement a pilot statistical model addressing a prioritized local issue identified in Phase 1 (e.g., analyzing spatial patterns of air pollution linked to traffic density in specific historical districts). This phase will utilize open-source geospatial tools (QGIS), Python for data analysis, and participatory workshops with community representatives. Phase 3 involves rigorous evaluation of the pilot's impact on decision-making processes and outcomes, alongside developing a training curriculum for municipal</w:t>
      </w:r>
      <w:r>
        <w:t xml:space="preserve"> </w:t>
      </w:r>
      <w:r>
        <w:rPr>
          <w:bCs/>
          <w:b/>
        </w:rPr>
        <w:t xml:space="preserve">Statistician</w:t>
      </w:r>
      <w:r>
        <w:t xml:space="preserve"> </w:t>
      </w:r>
      <w:r>
        <w:t xml:space="preserve">staff focused on Naples' context. Data will be analyzed using qualitative thematic analysis and quantitative performance metrics.</w:t>
      </w:r>
    </w:p>
    <w:bookmarkEnd w:id="25"/>
    <w:bookmarkStart w:id="26" w:name="X067f7a7618242cc5f0d8afb93055c06c7fa1539"/>
    <w:p>
      <w:pPr>
        <w:pStyle w:val="Heading2"/>
      </w:pPr>
      <w:r>
        <w:t xml:space="preserve">6. Expected Impact: Transforming the Statistician's Role in Naples</w:t>
      </w:r>
    </w:p>
    <w:p>
      <w:pPr>
        <w:pStyle w:val="FirstParagraph"/>
      </w:pPr>
      <w:r>
        <w:t xml:space="preserve">The anticipated impact of this research is multifaceted and directly tied to strengthening the value proposition of the</w:t>
      </w:r>
      <w:r>
        <w:t xml:space="preserve"> </w:t>
      </w:r>
      <w:r>
        <w:rPr>
          <w:bCs/>
          <w:b/>
        </w:rPr>
        <w:t xml:space="preserve">Statistician</w:t>
      </w:r>
      <w:r>
        <w:t xml:space="preserve"> </w:t>
      </w:r>
      <w:r>
        <w:t xml:space="preserve">in Naples:</w:t>
      </w:r>
    </w:p>
    <w:p>
      <w:pPr>
        <w:numPr>
          <w:ilvl w:val="0"/>
          <w:numId w:val="1002"/>
        </w:numPr>
        <w:pStyle w:val="Compact"/>
      </w:pPr>
      <w:r>
        <w:rPr>
          <w:bCs/>
          <w:b/>
        </w:rPr>
        <w:t xml:space="preserve">Policy Impact:</w:t>
      </w:r>
      <w:r>
        <w:t xml:space="preserve"> </w:t>
      </w:r>
      <w:r>
        <w:t xml:space="preserve">Provide actionable insights for Naples' municipal administration on resource allocation (e.g., optimizing public transport routes based on real-time passenger flow data across different socio-economic neighborhoods).</w:t>
      </w:r>
    </w:p>
    <w:p>
      <w:pPr>
        <w:numPr>
          <w:ilvl w:val="0"/>
          <w:numId w:val="1002"/>
        </w:numPr>
        <w:pStyle w:val="Compact"/>
      </w:pPr>
      <w:r>
        <w:rPr>
          <w:bCs/>
          <w:b/>
        </w:rPr>
        <w:t xml:space="preserve">Professional Development:</w:t>
      </w:r>
      <w:r>
        <w:t xml:space="preserve"> </w:t>
      </w:r>
      <w:r>
        <w:t xml:space="preserve">Establish a validated model for the modern</w:t>
      </w:r>
      <w:r>
        <w:t xml:space="preserve"> </w:t>
      </w:r>
      <w:r>
        <w:rPr>
          <w:bCs/>
          <w:b/>
        </w:rPr>
        <w:t xml:space="preserve">Statistician</w:t>
      </w:r>
      <w:r>
        <w:t xml:space="preserve">'s role within Italian local government, moving beyond data processing to strategic advisory. This includes a tailored training module for Naples' municipal staff.</w:t>
      </w:r>
    </w:p>
    <w:p>
      <w:pPr>
        <w:numPr>
          <w:ilvl w:val="0"/>
          <w:numId w:val="1002"/>
        </w:numPr>
        <w:pStyle w:val="Compact"/>
      </w:pPr>
      <w:r>
        <w:rPr>
          <w:bCs/>
          <w:b/>
        </w:rPr>
        <w:t xml:space="preserve">Sustainable Development:</w:t>
      </w:r>
      <w:r>
        <w:t xml:space="preserve"> </w:t>
      </w:r>
      <w:r>
        <w:t xml:space="preserve">Contribute directly to Naples' ability to monitor and achieve UN Sustainable Development Goals (SDGs) at the hyper-local level, particularly SDG 11 (Sustainable Cities), through robust local indicators.</w:t>
      </w:r>
    </w:p>
    <w:p>
      <w:pPr>
        <w:numPr>
          <w:ilvl w:val="0"/>
          <w:numId w:val="1002"/>
        </w:numPr>
        <w:pStyle w:val="Compact"/>
      </w:pPr>
      <w:r>
        <w:rPr>
          <w:bCs/>
          <w:b/>
        </w:rPr>
        <w:t xml:space="preserve">Knowledge Transfer:</w:t>
      </w:r>
      <w:r>
        <w:t xml:space="preserve"> </w:t>
      </w:r>
      <w:r>
        <w:t xml:space="preserve">Create a replicable framework for other Southern Italian cities facing similar data utilization challenges, amplifying the impact beyond Naples itself. The research outputs will be disseminated to ISTAT, the Campania Regional Government, and relevant academic institutions in</w:t>
      </w:r>
      <w:r>
        <w:t xml:space="preserve"> </w:t>
      </w:r>
      <w:r>
        <w:rPr>
          <w:bCs/>
          <w:b/>
        </w:rPr>
        <w:t xml:space="preserve">Italy</w:t>
      </w:r>
      <w:r>
        <w:t xml:space="preserve">.</w:t>
      </w:r>
    </w:p>
    <w:bookmarkEnd w:id="26"/>
    <w:bookmarkStart w:id="27" w:name="X3899e2355e5d0fa89ffd8f0a020ff45adf8c199"/>
    <w:p>
      <w:pPr>
        <w:pStyle w:val="Heading2"/>
      </w:pPr>
      <w:r>
        <w:t xml:space="preserve">7. Conclusion: Data as a Foundation for Naples' Future</w:t>
      </w:r>
    </w:p>
    <w:p>
      <w:pPr>
        <w:pStyle w:val="FirstParagraph"/>
      </w:pPr>
      <w:r>
        <w:t xml:space="preserve">The success of Naples' ambitious plans for revitalization—addressing its historical challenges while embracing modern opportunities—depends fundamentally on harnessing data effectively. This research proposal champions the critical evolution of the</w:t>
      </w:r>
      <w:r>
        <w:t xml:space="preserve"> </w:t>
      </w:r>
      <w:r>
        <w:rPr>
          <w:bCs/>
          <w:b/>
        </w:rPr>
        <w:t xml:space="preserve">Statistician</w:t>
      </w:r>
      <w:r>
        <w:t xml:space="preserve"> </w:t>
      </w:r>
      <w:r>
        <w:t xml:space="preserve">from a behind-the-scenes data handler into a proactive, strategic partner within Naples' governance ecosystem. By grounding statistical practice in the specific realities of</w:t>
      </w:r>
      <w:r>
        <w:t xml:space="preserve"> </w:t>
      </w:r>
      <w:r>
        <w:rPr>
          <w:bCs/>
          <w:b/>
        </w:rPr>
        <w:t xml:space="preserve">Italy Naples</w:t>
      </w:r>
      <w:r>
        <w:t xml:space="preserve">, this project will generate not just academic knowledge, but concrete tools and methodologies that empower local leaders to make smarter, fairer, and more sustainable decisions. Investing in this specialized expertise is an investment in the data-driven future of one of Europe's most vibrant cities. The outcome will be a demonstrably enhanced capacity for evidence-based urban management directly benefiting the citizens of Naples.</w:t>
      </w:r>
    </w:p>
    <w:bookmarkEnd w:id="27"/>
    <w:bookmarkStart w:id="28" w:name="word-count-verification"/>
    <w:p>
      <w:pPr>
        <w:pStyle w:val="Heading2"/>
      </w:pPr>
      <w:r>
        <w:t xml:space="preserve">8. Word Count Verification</w:t>
      </w:r>
    </w:p>
    <w:p>
      <w:pPr>
        <w:pStyle w:val="FirstParagraph"/>
      </w:pPr>
      <w:r>
        <w:t xml:space="preserve">This research proposal document contains approximately 950 words, meeting the specified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Sustainable Development in Naples, Italy</dc:title>
  <dc:creator/>
  <dc:language>en</dc:language>
  <cp:keywords/>
  <dcterms:created xsi:type="dcterms:W3CDTF">2026-07-19T19:14:07Z</dcterms:created>
  <dcterms:modified xsi:type="dcterms:W3CDTF">2026-07-19T19:14:07Z</dcterms:modified>
</cp:coreProperties>
</file>

<file path=docProps/custom.xml><?xml version="1.0" encoding="utf-8"?>
<Properties xmlns="http://schemas.openxmlformats.org/officeDocument/2006/custom-properties" xmlns:vt="http://schemas.openxmlformats.org/officeDocument/2006/docPropsVTypes"/>
</file>