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Japan</w:t>
      </w:r>
      <w:r>
        <w:t xml:space="preserve"> </w:t>
      </w:r>
      <w:r>
        <w:t xml:space="preserve">Kyoto</w:t>
      </w:r>
    </w:p>
    <w:bookmarkStart w:id="28" w:name="Xf284292011e61c05120bf8fb4f6ccd96d274d5c"/>
    <w:p>
      <w:pPr>
        <w:pStyle w:val="Heading1"/>
      </w:pPr>
      <w:r>
        <w:t xml:space="preserve">Research Proposal: Advancing Data-Driven Governance through the Statistician Role in Japan Kyoto</w:t>
      </w:r>
    </w:p>
    <w:bookmarkStart w:id="20" w:name="i.-introduction-and-problem-statement"/>
    <w:p>
      <w:pPr>
        <w:pStyle w:val="Heading2"/>
      </w:pPr>
      <w:r>
        <w:t xml:space="preserve">I. Introduction and Problem Statement</w:t>
      </w:r>
    </w:p>
    <w:p>
      <w:pPr>
        <w:pStyle w:val="FirstParagraph"/>
      </w:pPr>
      <w:r>
        <w:t xml:space="preserve">The global shift towards evidence-based policymaking demands robust statistical infrastructure, yet many regions, including culturally rich urban centers like Kyoto in Japan, face challenges in fully leveraging data for sustainable development. This Research Proposal addresses a critical gap: the underutilization of specialized Statistician expertise within Kyoto's municipal governance and regional planning frameworks. While Japan is renowned for its technological advancement and meticulous data collection practices, the integration of cutting-edge statistical analysis to inform complex urban challenges—such as aging demographics, cultural preservation amid tourism surges, and climate resilience—remains suboptimal. This study posits that embedding a dedicated</w:t>
      </w:r>
      <w:r>
        <w:t xml:space="preserve"> </w:t>
      </w:r>
      <w:r>
        <w:rPr>
          <w:iCs/>
          <w:i/>
        </w:rPr>
        <w:t xml:space="preserve">Statistician</w:t>
      </w:r>
      <w:r>
        <w:t xml:space="preserve"> </w:t>
      </w:r>
      <w:r>
        <w:t xml:space="preserve">within Kyoto's core decision-making structures is not merely beneficial but essential for Japan Kyoto to fulfill its potential as a model of intelligent urban governance in the 21st century.</w:t>
      </w:r>
    </w:p>
    <w:bookmarkEnd w:id="20"/>
    <w:bookmarkStart w:id="21" w:name="ii.-research-objectives"/>
    <w:p>
      <w:pPr>
        <w:pStyle w:val="Heading2"/>
      </w:pPr>
      <w:r>
        <w:t xml:space="preserve">II. Research Objectives</w:t>
      </w:r>
    </w:p>
    <w:p>
      <w:pPr>
        <w:pStyle w:val="FirstParagraph"/>
      </w:pPr>
      <w:r>
        <w:t xml:space="preserve">This proposal outlines a three-pronged research agenda focused on the Statistician role within Japan Kyoto:</w:t>
      </w:r>
    </w:p>
    <w:p>
      <w:pPr>
        <w:numPr>
          <w:ilvl w:val="0"/>
          <w:numId w:val="1001"/>
        </w:numPr>
        <w:pStyle w:val="Compact"/>
      </w:pPr>
      <w:r>
        <w:rPr>
          <w:bCs/>
          <w:b/>
        </w:rPr>
        <w:t xml:space="preserve">Assess Current Statistical Capacity:</w:t>
      </w:r>
      <w:r>
        <w:t xml:space="preserve"> </w:t>
      </w:r>
      <w:r>
        <w:t xml:space="preserve">Evaluate the existing statistical methodologies, data sources, and utilization practices across key Kyoto municipal departments (e.g., Tourism Bureau, Public Health, Urban Planning) to identify bottlenecks in evidence-based decision-making.</w:t>
      </w:r>
    </w:p>
    <w:p>
      <w:pPr>
        <w:numPr>
          <w:ilvl w:val="0"/>
          <w:numId w:val="1001"/>
        </w:numPr>
        <w:pStyle w:val="Compact"/>
      </w:pPr>
      <w:r>
        <w:rPr>
          <w:bCs/>
          <w:b/>
        </w:rPr>
        <w:t xml:space="preserve">Define the Modern Statistician's Role:</w:t>
      </w:r>
      <w:r>
        <w:t xml:space="preserve"> </w:t>
      </w:r>
      <w:r>
        <w:t xml:space="preserve">Articulate the specific competencies (beyond traditional data collection), including advanced predictive analytics, machine learning application for social trends, and ethical data governance frameworks required for a contemporary</w:t>
      </w:r>
      <w:r>
        <w:t xml:space="preserve"> </w:t>
      </w:r>
      <w:r>
        <w:rPr>
          <w:iCs/>
          <w:i/>
        </w:rPr>
        <w:t xml:space="preserve">Statistician</w:t>
      </w:r>
      <w:r>
        <w:t xml:space="preserve"> </w:t>
      </w:r>
      <w:r>
        <w:t xml:space="preserve">in Japan Kyoto.</w:t>
      </w:r>
    </w:p>
    <w:p>
      <w:pPr>
        <w:numPr>
          <w:ilvl w:val="0"/>
          <w:numId w:val="1001"/>
        </w:numPr>
        <w:pStyle w:val="Compact"/>
      </w:pPr>
      <w:r>
        <w:rPr>
          <w:bCs/>
          <w:b/>
        </w:rPr>
        <w:t xml:space="preserve">Develop an Implementation Framework:</w:t>
      </w:r>
      <w:r>
        <w:t xml:space="preserve"> </w:t>
      </w:r>
      <w:r>
        <w:t xml:space="preserve">Propose a scalable model for integrating the Statistician position within Kyoto's administrative structure, demonstrating tangible benefits through pilot applications addressing pressing local issues like optimizing visitor flow in historic districts or predicting healthcare needs for Kyoto's rapidly aging population.</w:t>
      </w:r>
    </w:p>
    <w:bookmarkEnd w:id="21"/>
    <w:bookmarkStart w:id="22" w:name="Xbf2b58252964bcc1addad2f3bc8ccc24a4bb03f"/>
    <w:p>
      <w:pPr>
        <w:pStyle w:val="Heading2"/>
      </w:pPr>
      <w:r>
        <w:t xml:space="preserve">III. Significance and Relevance to Japan Kyoto</w:t>
      </w:r>
    </w:p>
    <w:p>
      <w:pPr>
        <w:pStyle w:val="FirstParagraph"/>
      </w:pPr>
      <w:r>
        <w:t xml:space="preserve">The significance of this Research Proposal is deeply rooted in the unique context of Japan Kyoto. As a city uniquely balancing millennia of tradition with modern innovation, Kyoto faces unprecedented data complexity. The influx of international tourists (exceeding 50 million annually) creates dynamic pressures on infrastructure and cultural sites requiring nuanced statistical analysis beyond basic visitor counts. Simultaneously, Japan's national demographic crisis—where Kyoto's elderly population ratio surpasses the national average—demands sophisticated statistical modeling for resource allocation in healthcare and social services. A dedicated</w:t>
      </w:r>
      <w:r>
        <w:t xml:space="preserve"> </w:t>
      </w:r>
      <w:r>
        <w:rPr>
          <w:iCs/>
          <w:i/>
        </w:rPr>
        <w:t xml:space="preserve">Statistician</w:t>
      </w:r>
      <w:r>
        <w:t xml:space="preserve">, fluent in both Japanese data standards (like those from Statistics Bureau of Japan) and advanced global methodologies, is crucial to transform Kyoto's vast administrative datasets into actionable intelligence. This work directly supports Japan Kyoto's strategic goals outlined in the "Kyoto Vision 2050" and its commitment to becoming a "Smart City," proving that statistical excellence is fundamental to preserving cultural heritage while fostering sustainable urban growth.</w:t>
      </w:r>
    </w:p>
    <w:bookmarkEnd w:id="22"/>
    <w:bookmarkStart w:id="23" w:name="iv.-literature-review"/>
    <w:p>
      <w:pPr>
        <w:pStyle w:val="Heading2"/>
      </w:pPr>
      <w:r>
        <w:t xml:space="preserve">IV. Literature Review</w:t>
      </w:r>
    </w:p>
    <w:p>
      <w:pPr>
        <w:pStyle w:val="FirstParagraph"/>
      </w:pPr>
      <w:r>
        <w:t xml:space="preserve">Existing literature highlights the growing global demand for data scientists, but less specifically addresses the *statistical* role within Asian municipal governance contexts. Studies on Tokyo's data initiatives (e.g., Nakamura &amp; Tanaka, 2020) emphasize technological infrastructure over analytical depth. Research on East Asian statistical systems (Suzuki, 2019) notes Japan's strong foundational data collection but points to a gap in *advanced analytical utilization* at the city level. Crucially, no prior work has focused on developing a tailored model for integrating a specialized Statistician role within the specific bureaucratic and cultural environment of Kyoto. This research directly bridges that gap, positioning Japan Kyoto as a pioneer in applying statistical rigor to unique urban challenges.</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2"/>
        </w:numPr>
        <w:pStyle w:val="Compact"/>
      </w:pPr>
      <w:r>
        <w:rPr>
          <w:bCs/>
          <w:b/>
        </w:rPr>
        <w:t xml:space="preserve">Phase 1 (Months 1-3):</w:t>
      </w:r>
      <w:r>
        <w:t xml:space="preserve"> </w:t>
      </w:r>
      <w:r>
        <w:t xml:space="preserve">In-depth interviews with Kyoto City officials, regional statistical offices (e.g., Kyoto Prefecture Statistics Office), and academic statisticians at Kyoto University. Focus: Current practices, pain points, and perceived needs for analytical capacity.</w:t>
      </w:r>
    </w:p>
    <w:p>
      <w:pPr>
        <w:numPr>
          <w:ilvl w:val="0"/>
          <w:numId w:val="1002"/>
        </w:numPr>
        <w:pStyle w:val="Compact"/>
      </w:pPr>
      <w:r>
        <w:rPr>
          <w:bCs/>
          <w:b/>
        </w:rPr>
        <w:t xml:space="preserve">Phase 2 (Months 4-6):</w:t>
      </w:r>
      <w:r>
        <w:t xml:space="preserve"> </w:t>
      </w:r>
      <w:r>
        <w:t xml:space="preserve">Analysis of existing datasets (e.g., tourism footfall records, health surveys, census data) using advanced statistical techniques to identify hidden patterns and test hypotheses related to Kyoto's key challenges. Development of prototype analytical models.</w:t>
      </w:r>
    </w:p>
    <w:p>
      <w:pPr>
        <w:numPr>
          <w:ilvl w:val="0"/>
          <w:numId w:val="1002"/>
        </w:numPr>
        <w:pStyle w:val="Compact"/>
      </w:pPr>
      <w:r>
        <w:rPr>
          <w:bCs/>
          <w:b/>
        </w:rPr>
        <w:t xml:space="preserve">Phase 3 (Months 7-9):</w:t>
      </w:r>
      <w:r>
        <w:t xml:space="preserve"> </w:t>
      </w:r>
      <w:r>
        <w:t xml:space="preserve">Co-creation workshop with Kyoto stakeholders to refine the Statistician role definition and implementation framework. Pilot application of a core statistical model (e.g., predictive modeling for cultural site preservation needs based on tourism data) demonstrating measurable impact.</w:t>
      </w:r>
    </w:p>
    <w:p>
      <w:pPr>
        <w:pStyle w:val="FirstParagraph"/>
      </w:pPr>
      <w:r>
        <w:t xml:space="preserve">Key indicators for success include increased departmental use of advanced analytics, documented policy adjustments informed by statistical insights, and stakeholder feedback on the Statistician's value proposition.</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directly tied to Japan Kyoto's future:</w:t>
      </w:r>
    </w:p>
    <w:p>
      <w:pPr>
        <w:numPr>
          <w:ilvl w:val="0"/>
          <w:numId w:val="1003"/>
        </w:numPr>
        <w:pStyle w:val="Compact"/>
      </w:pPr>
      <w:r>
        <w:t xml:space="preserve">A comprehensive job description and competency framework for the *Statistician* role, specifically designed for the Kyoto context, addressing both technical needs (e.g., handling large-scale sensor data from smart city initiatives) and cultural nuances (e.g., navigating consensus-driven Japanese policymaking).</w:t>
      </w:r>
    </w:p>
    <w:p>
      <w:pPr>
        <w:numPr>
          <w:ilvl w:val="0"/>
          <w:numId w:val="1003"/>
        </w:numPr>
        <w:pStyle w:val="Compact"/>
      </w:pPr>
      <w:r>
        <w:t xml:space="preserve">A validated implementation model proving how a Statistician can directly enhance municipal efficiency and policy effectiveness. For instance, optimizing traffic flow management around Gion during peak tourist seasons using real-time statistical analysis could reduce congestion by 20% while preserving the area's ambiance.</w:t>
      </w:r>
    </w:p>
    <w:p>
      <w:pPr>
        <w:numPr>
          <w:ilvl w:val="0"/>
          <w:numId w:val="1003"/>
        </w:numPr>
        <w:pStyle w:val="Compact"/>
      </w:pPr>
      <w:r>
        <w:t xml:space="preserve">Establishment of a replicable blueprint for other Japanese prefectures and cities within Japan seeking to elevate their data-driven governance capabilities. This positions Kyoto, through this Research Proposal, as a national leader in harnessing statistical expertise for urban innovation.</w:t>
      </w:r>
    </w:p>
    <w:bookmarkEnd w:id="25"/>
    <w:bookmarkStart w:id="26" w:name="vii.-conclusion"/>
    <w:p>
      <w:pPr>
        <w:pStyle w:val="Heading2"/>
      </w:pPr>
      <w:r>
        <w:t xml:space="preserve">VII. Conclusion</w:t>
      </w:r>
    </w:p>
    <w:p>
      <w:pPr>
        <w:pStyle w:val="FirstParagraph"/>
      </w:pPr>
      <w:r>
        <w:t xml:space="preserve">Japan Kyoto stands at a pivotal moment where its historical significance and modern aspirations converge on the need for sophisticated data intelligence. This Research Proposal is not merely an academic exercise; it is a strategic investment in the city's future governance model. By championing the indispensable role of the Statistician, this project directly addresses Japan Kyoto's urgent need to transform raw data into profound insight, ensuring decisions are grounded in rigorous analysis rather than anecdote or tradition alone. The successful implementation of this framework will solidify Kyoto's reputation as a global leader where ancient wisdom meets cutting-edge statistical science. It is imperative that the Research Proposal moves beyond theory and into action, embedding the Statistician within Japan Kyoto's administrative DNA to safeguard its cultural legacy while navigating an increasingly complex world with data-driven clarity.</w:t>
      </w:r>
    </w:p>
    <w:bookmarkEnd w:id="26"/>
    <w:bookmarkStart w:id="27" w:name="viii.-references-illustrative"/>
    <w:p>
      <w:pPr>
        <w:pStyle w:val="Heading2"/>
      </w:pPr>
      <w:r>
        <w:t xml:space="preserve">VIII. References (Illustrative)</w:t>
      </w:r>
    </w:p>
    <w:p>
      <w:pPr>
        <w:pStyle w:val="FirstParagraph"/>
      </w:pPr>
      <w:r>
        <w:t xml:space="preserve">Nakamura, S., &amp; Tanaka, K. (2020). *Smart City Data Governance in Metropolitan Tokyo: Challenges and Innovations*. Journal of Urban Technology, 27(4), 89-112.</w:t>
      </w:r>
      <w:r>
        <w:br/>
      </w:r>
      <w:r>
        <w:t xml:space="preserve">Suzuki, H. (2019). Statistical Systems in East Asia: Comparative Perspectives on Data for Development. Asian Journal of Social Science, 47(3), 305-328.</w:t>
      </w:r>
      <w:r>
        <w:br/>
      </w:r>
      <w:r>
        <w:t xml:space="preserve">Kyoto City Government. (2023). *Kyoto Vision 2050: Strategic Framework for a Sustainable and Vibrant City*. Kyoto Prefecture.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Governance through the Statistician Role in Japan Kyoto</dc:title>
  <dc:creator/>
  <dc:language>en</dc:language>
  <cp:keywords/>
  <dcterms:created xsi:type="dcterms:W3CDTF">2026-07-23T02:24:30Z</dcterms:created>
  <dcterms:modified xsi:type="dcterms:W3CDTF">2026-07-23T02:24:30Z</dcterms:modified>
</cp:coreProperties>
</file>

<file path=docProps/custom.xml><?xml version="1.0" encoding="utf-8"?>
<Properties xmlns="http://schemas.openxmlformats.org/officeDocument/2006/custom-properties" xmlns:vt="http://schemas.openxmlformats.org/officeDocument/2006/docPropsVTypes"/>
</file>