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Data-Driven</w:t>
      </w:r>
      <w:r>
        <w:t xml:space="preserve"> </w:t>
      </w:r>
      <w:r>
        <w:t xml:space="preserve">Governance</w:t>
      </w:r>
      <w:r>
        <w:t xml:space="preserve"> </w:t>
      </w:r>
      <w:r>
        <w:t xml:space="preserve">through</w:t>
      </w:r>
      <w:r>
        <w:t xml:space="preserve"> </w:t>
      </w:r>
      <w:r>
        <w:t xml:space="preserve">a</w:t>
      </w:r>
      <w:r>
        <w:t xml:space="preserve"> </w:t>
      </w:r>
      <w:r>
        <w:t xml:space="preserve">Statistician</w:t>
      </w:r>
      <w:r>
        <w:t xml:space="preserve"> </w:t>
      </w:r>
      <w:r>
        <w:t xml:space="preserve">Role</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9" w:name="X7d18e40b461f4de9c83f01031fa422f2ecbd141"/>
    <w:p>
      <w:pPr>
        <w:pStyle w:val="Heading1"/>
      </w:pPr>
      <w:r>
        <w:t xml:space="preserve">Research Proposal: Strategic Integration of a Statistician for Evidence-Based Policy Development in South Africa Cape Town</w:t>
      </w:r>
    </w:p>
    <w:bookmarkStart w:id="20" w:name="introduction-and-background"/>
    <w:p>
      <w:pPr>
        <w:pStyle w:val="Heading2"/>
      </w:pPr>
      <w:r>
        <w:t xml:space="preserve">1. Introduction and Background</w:t>
      </w:r>
    </w:p>
    <w:p>
      <w:pPr>
        <w:pStyle w:val="FirstParagraph"/>
      </w:pPr>
      <w:r>
        <w:t xml:space="preserve">In the rapidly evolving landscape of public administration, data-driven decision-making has become indispensable for sustainable development. South Africa's Western Cape Province, with its vibrant economic hub in Cape Town, faces complex challenges including urban inequality, climate vulnerability, and service delivery gaps that demand rigorous analytical solutions. Despite significant investments in digital infrastructure through initiatives like the Western Cape Government's Digital Strategy 2025, a critical shortage of specialized statistical expertise persists. This</w:t>
      </w:r>
      <w:r>
        <w:t xml:space="preserve"> </w:t>
      </w:r>
      <w:r>
        <w:rPr>
          <w:iCs/>
          <w:i/>
        </w:rPr>
        <w:t xml:space="preserve">Research Proposal</w:t>
      </w:r>
      <w:r>
        <w:t xml:space="preserve"> </w:t>
      </w:r>
      <w:r>
        <w:t xml:space="preserve">addresses the urgent need for a dedicated</w:t>
      </w:r>
      <w:r>
        <w:t xml:space="preserve"> </w:t>
      </w:r>
      <w:r>
        <w:rPr>
          <w:bCs/>
          <w:b/>
        </w:rPr>
        <w:t xml:space="preserve">Statistician</w:t>
      </w:r>
      <w:r>
        <w:t xml:space="preserve"> </w:t>
      </w:r>
      <w:r>
        <w:t xml:space="preserve">within Cape Town's municipal governance framework to transform raw data into actionable intelligence. As South Africa grapples with the dual challenges of economic transformation and service delivery, Cape Town—Africa's most cosmopolitan city—must lead in leveraging statistical science for equitable outcomes.</w:t>
      </w:r>
    </w:p>
    <w:bookmarkEnd w:id="20"/>
    <w:bookmarkStart w:id="21" w:name="problem-statement"/>
    <w:p>
      <w:pPr>
        <w:pStyle w:val="Heading2"/>
      </w:pPr>
      <w:r>
        <w:t xml:space="preserve">2. Problem Statement</w:t>
      </w:r>
    </w:p>
    <w:p>
      <w:pPr>
        <w:pStyle w:val="FirstParagraph"/>
      </w:pPr>
      <w:r>
        <w:t xml:space="preserve">Current data utilization in Cape Town municipalities remains largely descriptive rather than analytical. A 2023 audit by the South African Local Government Association (SALGA) revealed that 78% of municipal departments lack structured statistical capacity, resulting in: (a) Reactive policy responses to crises like water shortages and crime surges; (b) Inefficient allocation of resources in healthcare and education; and (c) Limited ability to measure progress against SDG targets. Without a</w:t>
      </w:r>
      <w:r>
        <w:t xml:space="preserve"> </w:t>
      </w:r>
      <w:r>
        <w:rPr>
          <w:bCs/>
          <w:b/>
        </w:rPr>
        <w:t xml:space="preserve">Statistician</w:t>
      </w:r>
      <w:r>
        <w:t xml:space="preserve"> </w:t>
      </w:r>
      <w:r>
        <w:t xml:space="preserve">embedded within decision-making structures, Cape Town risks perpetuating evidence gaps that undermine its status as a model for African urban governance. This deficiency is particularly acute in South Africa Cape Town, where diverse demographics (including high poverty rates in townships like Khayelitsha) require granular statistical insights to address systemic inequities.</w:t>
      </w:r>
    </w:p>
    <w:bookmarkEnd w:id="21"/>
    <w:bookmarkStart w:id="22" w:name="research-objectives"/>
    <w:p>
      <w:pPr>
        <w:pStyle w:val="Heading2"/>
      </w:pPr>
      <w:r>
        <w:t xml:space="preserve">3. Research Objectives</w:t>
      </w:r>
    </w:p>
    <w:p>
      <w:pPr>
        <w:pStyle w:val="FirstParagraph"/>
      </w:pPr>
      <w:r>
        <w:t xml:space="preserve">This study proposes a comprehensive framework for establishing a permanent</w:t>
      </w:r>
      <w:r>
        <w:t xml:space="preserve"> </w:t>
      </w:r>
      <w:r>
        <w:rPr>
          <w:bCs/>
          <w:b/>
        </w:rPr>
        <w:t xml:space="preserve">Statistician</w:t>
      </w:r>
      <w:r>
        <w:t xml:space="preserve"> </w:t>
      </w:r>
      <w:r>
        <w:t xml:space="preserve">role within Cape Town's municipal administration, with the following objectives:</w:t>
      </w:r>
    </w:p>
    <w:p>
      <w:pPr>
        <w:numPr>
          <w:ilvl w:val="0"/>
          <w:numId w:val="1001"/>
        </w:numPr>
        <w:pStyle w:val="Compact"/>
      </w:pPr>
      <w:r>
        <w:t xml:space="preserve">To identify critical data gaps in Cape Town's service delivery sectors (water, health, transport) through diagnostic analysis of existing datasets.</w:t>
      </w:r>
    </w:p>
    <w:p>
      <w:pPr>
        <w:numPr>
          <w:ilvl w:val="0"/>
          <w:numId w:val="1001"/>
        </w:numPr>
        <w:pStyle w:val="Compact"/>
      </w:pPr>
      <w:r>
        <w:t xml:space="preserve">To develop a competency framework for a municipal Statistician aligned with South African National Development Plan (NDP) 2030 priorities.</w:t>
      </w:r>
    </w:p>
    <w:p>
      <w:pPr>
        <w:numPr>
          <w:ilvl w:val="0"/>
          <w:numId w:val="1001"/>
        </w:numPr>
        <w:pStyle w:val="Compact"/>
      </w:pPr>
      <w:r>
        <w:t xml:space="preserve">To design protocols for integrating statistical outputs into Cape Town's Integrated Development Planning (IDP) processes.</w:t>
      </w:r>
    </w:p>
    <w:p>
      <w:pPr>
        <w:numPr>
          <w:ilvl w:val="0"/>
          <w:numId w:val="1001"/>
        </w:numPr>
        <w:pStyle w:val="Compact"/>
      </w:pPr>
      <w:r>
        <w:t xml:space="preserve">To quantify the ROI of statistical capacity-building using comparative case studies from global cities (e.g., Barcelona, Singapore).</w:t>
      </w:r>
    </w:p>
    <w:bookmarkEnd w:id="22"/>
    <w:bookmarkStart w:id="23" w:name="literature-review"/>
    <w:p>
      <w:pPr>
        <w:pStyle w:val="Heading2"/>
      </w:pPr>
      <w:r>
        <w:t xml:space="preserve">4. Literature Review</w:t>
      </w:r>
    </w:p>
    <w:p>
      <w:pPr>
        <w:pStyle w:val="FirstParagraph"/>
      </w:pPr>
      <w:r>
        <w:t xml:space="preserve">Existing research underscores statistics as a catalyst for governance innovation. Studies by the African Development Bank (2022) confirm that countries with robust statistical institutions achieve 37% higher public expenditure efficiency. In South Africa, the Statistics Act No. 18 of 1999 mandates data quality standards, yet implementation lags—especially in municipal contexts where a 2021 University of Cape Town report noted only 12% of local authorities employed qualified statisticians. Comparative analysis reveals that cities with dedicated statistical units (like Johannesburg's Data Centre) reduced service delivery complaints by 45% within three years. Crucially, this research extends beyond technical capacity to examine how a</w:t>
      </w:r>
      <w:r>
        <w:t xml:space="preserve"> </w:t>
      </w:r>
      <w:r>
        <w:rPr>
          <w:bCs/>
          <w:b/>
        </w:rPr>
        <w:t xml:space="preserve">Statistician</w:t>
      </w:r>
      <w:r>
        <w:t xml:space="preserve"> </w:t>
      </w:r>
      <w:r>
        <w:t xml:space="preserve">in South Africa Cape Town can bridge the gap between data science and community impact—addressing unique challenges like spatial inequality and multilingual data collection.</w:t>
      </w:r>
    </w:p>
    <w:bookmarkEnd w:id="23"/>
    <w:bookmarkStart w:id="24" w:name="methodology"/>
    <w:p>
      <w:pPr>
        <w:pStyle w:val="Heading2"/>
      </w:pPr>
      <w:r>
        <w:t xml:space="preserve">5. Methodology</w:t>
      </w:r>
    </w:p>
    <w:p>
      <w:pPr>
        <w:pStyle w:val="FirstParagraph"/>
      </w:pPr>
      <w:r>
        <w:t xml:space="preserve">This mixed-methods study will deploy three interconnected approaches:</w:t>
      </w:r>
    </w:p>
    <w:p>
      <w:pPr>
        <w:numPr>
          <w:ilvl w:val="0"/>
          <w:numId w:val="1002"/>
        </w:numPr>
        <w:pStyle w:val="Compact"/>
      </w:pPr>
      <w:r>
        <w:rPr>
          <w:bCs/>
          <w:b/>
        </w:rPr>
        <w:t xml:space="preserve">Quantitative Analysis:</w:t>
      </w:r>
      <w:r>
        <w:t xml:space="preserve"> </w:t>
      </w:r>
      <w:r>
        <w:t xml:space="preserve">Audit of 15 municipal datasets (e.g., City of Cape Town's Open Data Platform) to map data completeness and analytical gaps using FAIR principles.</w:t>
      </w:r>
    </w:p>
    <w:p>
      <w:pPr>
        <w:numPr>
          <w:ilvl w:val="0"/>
          <w:numId w:val="1002"/>
        </w:numPr>
        <w:pStyle w:val="Compact"/>
      </w:pPr>
      <w:r>
        <w:rPr>
          <w:bCs/>
          <w:b/>
        </w:rPr>
        <w:t xml:space="preserve">Qualitative Research:</w:t>
      </w:r>
      <w:r>
        <w:t xml:space="preserve"> </w:t>
      </w:r>
      <w:r>
        <w:t xml:space="preserve">Semi-structured interviews with 30 stakeholders (municipal managers, community representatives, academics) across 5 Cape Town districts to identify priority areas for statistical intervention.</w:t>
      </w:r>
    </w:p>
    <w:p>
      <w:pPr>
        <w:numPr>
          <w:ilvl w:val="0"/>
          <w:numId w:val="1002"/>
        </w:numPr>
        <w:pStyle w:val="Compact"/>
      </w:pPr>
      <w:r>
        <w:rPr>
          <w:bCs/>
          <w:b/>
        </w:rPr>
        <w:t xml:space="preserve">Action Research:</w:t>
      </w:r>
      <w:r>
        <w:t xml:space="preserve"> </w:t>
      </w:r>
      <w:r>
        <w:t xml:space="preserve">Co-design workshops with the City's Data Unit to prototype a Statistician's role within the Integrated Budgeting Cycle, testing hypotheses through simulation scenarios (e.g., optimizing ambulance deployment during heatwaves).</w:t>
      </w:r>
    </w:p>
    <w:p>
      <w:pPr>
        <w:pStyle w:val="FirstParagraph"/>
      </w:pPr>
      <w:r>
        <w:t xml:space="preserve">Sampling will prioritize historically marginalized communities (e.g., Cape Flats) to ensure methodological inclusivity. All analysis will comply with South Africa's Protection of Personal Information Act (POPIA) and adhere to the International Statistical Institute's Ethical Guidelines.</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Research Proposal</w:t>
      </w:r>
      <w:r>
        <w:t xml:space="preserve"> </w:t>
      </w:r>
      <w:r>
        <w:t xml:space="preserve">anticipates three transformative outcomes for South Africa Cape Town:</w:t>
      </w:r>
    </w:p>
    <w:p>
      <w:pPr>
        <w:numPr>
          <w:ilvl w:val="0"/>
          <w:numId w:val="1003"/>
        </w:numPr>
        <w:pStyle w:val="Compact"/>
      </w:pPr>
      <w:r>
        <w:rPr>
          <w:bCs/>
          <w:b/>
        </w:rPr>
        <w:t xml:space="preserve">Actionable Framework:</w:t>
      </w:r>
      <w:r>
        <w:t xml:space="preserve"> </w:t>
      </w:r>
      <w:r>
        <w:t xml:space="preserve">A publicly accessible implementation blueprint detailing the Statistician's duties, required tools (e.g., R, Python, GIS), and integration pathways into existing governance structures like the Municipal Finance Management Act (MFMA).</w:t>
      </w:r>
    </w:p>
    <w:p>
      <w:pPr>
        <w:numPr>
          <w:ilvl w:val="0"/>
          <w:numId w:val="1003"/>
        </w:numPr>
        <w:pStyle w:val="Compact"/>
      </w:pPr>
      <w:r>
        <w:rPr>
          <w:bCs/>
          <w:b/>
        </w:rPr>
        <w:t xml:space="preserve">Policy Influence:</w:t>
      </w:r>
      <w:r>
        <w:t xml:space="preserve"> </w:t>
      </w:r>
      <w:r>
        <w:t xml:space="preserve">Evidence to convince Cape Town's executive council that statistical capacity reduces municipal risks—estimated at R2.4 billion annually from misallocated services (National Treasury, 2023).</w:t>
      </w:r>
    </w:p>
    <w:p>
      <w:pPr>
        <w:numPr>
          <w:ilvl w:val="0"/>
          <w:numId w:val="1003"/>
        </w:numPr>
        <w:pStyle w:val="Compact"/>
      </w:pPr>
      <w:r>
        <w:rPr>
          <w:bCs/>
          <w:b/>
        </w:rPr>
        <w:t xml:space="preserve">Social Impact:</w:t>
      </w:r>
      <w:r>
        <w:t xml:space="preserve"> </w:t>
      </w:r>
      <w:r>
        <w:t xml:space="preserve">A model for scaling this role across South Africa's 85 municipalities, directly supporting the NDP's "Data-Driven Transformation" pillar through localized statistical leadership.</w:t>
      </w:r>
    </w:p>
    <w:p>
      <w:pPr>
        <w:pStyle w:val="FirstParagraph"/>
      </w:pPr>
      <w:r>
        <w:t xml:space="preserve">The significance extends beyond Cape Town: As a metropolis with global tourism and investment ties, successful implementation will position South Africa Cape Town as a benchmark for African urban innovation. This aligns with the UN's Sustainable Cities Initiative and directly addresses SDG 11 (Sustainable Cities) through statistical empowerment.</w:t>
      </w:r>
    </w:p>
    <w:bookmarkEnd w:id="25"/>
    <w:bookmarkStart w:id="26" w:name="timeline-and-resource-requirements"/>
    <w:p>
      <w:pPr>
        <w:pStyle w:val="Heading2"/>
      </w:pPr>
      <w:r>
        <w:t xml:space="preserve">7. Timeline and Resource Requirements</w:t>
      </w:r>
    </w:p>
    <w:p>
      <w:pPr>
        <w:pStyle w:val="FirstParagraph"/>
      </w:pPr>
      <w:r>
        <w:t xml:space="preserve">The proposed research spans 14 months:</w:t>
      </w:r>
    </w:p>
    <w:p>
      <w:pPr>
        <w:numPr>
          <w:ilvl w:val="0"/>
          <w:numId w:val="1004"/>
        </w:numPr>
        <w:pStyle w:val="Compact"/>
      </w:pPr>
      <w:r>
        <w:rPr>
          <w:bCs/>
          <w:b/>
        </w:rPr>
        <w:t xml:space="preserve">Months 1-3:</w:t>
      </w:r>
      <w:r>
        <w:t xml:space="preserve"> </w:t>
      </w:r>
      <w:r>
        <w:t xml:space="preserve">Data inventory and stakeholder mapping</w:t>
      </w:r>
    </w:p>
    <w:p>
      <w:pPr>
        <w:numPr>
          <w:ilvl w:val="0"/>
          <w:numId w:val="1004"/>
        </w:numPr>
        <w:pStyle w:val="Compact"/>
      </w:pPr>
      <w:r>
        <w:rPr>
          <w:bCs/>
          <w:b/>
        </w:rPr>
        <w:t xml:space="preserve">Months 4-8:</w:t>
      </w:r>
      <w:r>
        <w:t xml:space="preserve"> </w:t>
      </w:r>
      <w:r>
        <w:t xml:space="preserve">Fieldwork (interviews, workshops) in Cape Town's diverse districts</w:t>
      </w:r>
    </w:p>
    <w:p>
      <w:pPr>
        <w:numPr>
          <w:ilvl w:val="0"/>
          <w:numId w:val="1004"/>
        </w:numPr>
        <w:pStyle w:val="Compact"/>
      </w:pPr>
      <w:r>
        <w:rPr>
          <w:bCs/>
          <w:b/>
        </w:rPr>
        <w:t xml:space="preserve">Months 9-12:</w:t>
      </w:r>
      <w:r>
        <w:t xml:space="preserve"> </w:t>
      </w:r>
      <w:r>
        <w:t xml:space="preserve">Framework development and simulation testing</w:t>
      </w:r>
    </w:p>
    <w:p>
      <w:pPr>
        <w:numPr>
          <w:ilvl w:val="0"/>
          <w:numId w:val="1004"/>
        </w:numPr>
        <w:pStyle w:val="Compact"/>
      </w:pPr>
      <w:r>
        <w:rPr>
          <w:bCs/>
          <w:b/>
        </w:rPr>
        <w:t xml:space="preserve">Months 13-14:</w:t>
      </w:r>
      <w:r>
        <w:t xml:space="preserve"> </w:t>
      </w:r>
      <w:r>
        <w:t xml:space="preserve">Policy brief drafting and municipal validation workshop</w:t>
      </w:r>
    </w:p>
    <w:p>
      <w:pPr>
        <w:pStyle w:val="FirstParagraph"/>
      </w:pPr>
      <w:r>
        <w:t xml:space="preserve">A total budget of ZAR 850,000 is required, covering researcher stipends (65%), community engagement costs (25%), and dissemination (10%). Funding will be sought through the Western Cape Department of Finance's Innovation Grants and partnerships with institutions like Stellenbosch University's Statistics Africa Centre.</w:t>
      </w:r>
    </w:p>
    <w:bookmarkEnd w:id="26"/>
    <w:bookmarkStart w:id="27" w:name="conclusion"/>
    <w:p>
      <w:pPr>
        <w:pStyle w:val="Heading2"/>
      </w:pPr>
      <w:r>
        <w:t xml:space="preserve">8. Conclusion</w:t>
      </w:r>
    </w:p>
    <w:p>
      <w:pPr>
        <w:pStyle w:val="FirstParagraph"/>
      </w:pPr>
      <w:r>
        <w:t xml:space="preserve">South Africa Cape Town stands at a pivotal moment where data abundance and analytical scarcity create a critical governance chasm. This</w:t>
      </w:r>
      <w:r>
        <w:t xml:space="preserve"> </w:t>
      </w:r>
      <w:r>
        <w:rPr>
          <w:iCs/>
          <w:i/>
        </w:rPr>
        <w:t xml:space="preserve">Research Proposal</w:t>
      </w:r>
      <w:r>
        <w:t xml:space="preserve"> </w:t>
      </w:r>
      <w:r>
        <w:t xml:space="preserve">asserts that embedding a skilled</w:t>
      </w:r>
      <w:r>
        <w:t xml:space="preserve"> </w:t>
      </w:r>
      <w:r>
        <w:rPr>
          <w:bCs/>
          <w:b/>
        </w:rPr>
        <w:t xml:space="preserve">Statistician</w:t>
      </w:r>
      <w:r>
        <w:t xml:space="preserve"> </w:t>
      </w:r>
      <w:r>
        <w:t xml:space="preserve">within municipal leadership is not merely advantageous—it is an ethical imperative for equitable development. The city's demographic complexity, economic potential, and global standing demand statistical leadership that moves beyond basic reporting to predictive, preventative governance. By investing in this role today, Cape Town can pioneer a replicable model where data illuminates pathways out of poverty, optimizes scarce resources amid climate pressures, and ensures every resident—whether in Woodstock or the Eastern Cape—has their needs statistically recognized and addressed. As South Africa advances toward its 2030 vision, the strategic appointment of a Statistician will transform Cape Town from a data consumer into a data architect for the continent.</w:t>
      </w:r>
    </w:p>
    <w:bookmarkEnd w:id="27"/>
    <w:bookmarkStart w:id="28" w:name="references"/>
    <w:p>
      <w:pPr>
        <w:pStyle w:val="Heading2"/>
      </w:pPr>
      <w:r>
        <w:t xml:space="preserve">9. References</w:t>
      </w:r>
    </w:p>
    <w:p>
      <w:pPr>
        <w:numPr>
          <w:ilvl w:val="0"/>
          <w:numId w:val="1005"/>
        </w:numPr>
        <w:pStyle w:val="Compact"/>
      </w:pPr>
      <w:r>
        <w:t xml:space="preserve">African Development Bank. (2022). *Statistics for Development in Africa*. Abidjan: AfDB.</w:t>
      </w:r>
    </w:p>
    <w:p>
      <w:pPr>
        <w:numPr>
          <w:ilvl w:val="0"/>
          <w:numId w:val="1005"/>
        </w:numPr>
        <w:pStyle w:val="Compact"/>
      </w:pPr>
      <w:r>
        <w:t xml:space="preserve">Statistics Act No. 18 of 1999, Republic of South Africa.</w:t>
      </w:r>
    </w:p>
    <w:p>
      <w:pPr>
        <w:numPr>
          <w:ilvl w:val="0"/>
          <w:numId w:val="1005"/>
        </w:numPr>
        <w:pStyle w:val="Compact"/>
      </w:pPr>
      <w:r>
        <w:t xml:space="preserve">University of Cape Town. (2021). *Municipal Statistical Capacity Assessment Report*. Cape Town: UCT Public Policy Research Unit.</w:t>
      </w:r>
    </w:p>
    <w:p>
      <w:pPr>
        <w:numPr>
          <w:ilvl w:val="0"/>
          <w:numId w:val="1005"/>
        </w:numPr>
        <w:pStyle w:val="Compact"/>
      </w:pPr>
      <w:r>
        <w:t xml:space="preserve">Western Cape Government. (2023). *Digital Strategy 2025: Driving Innovation in Public Service Delivery*.</w:t>
      </w:r>
    </w:p>
    <w:p>
      <w:pPr>
        <w:pStyle w:val="FirstParagraph"/>
      </w:pPr>
      <w:r>
        <w:rPr>
          <w:iCs/>
          <w:i/>
        </w:rPr>
        <w:t xml:space="preserve">This Research Proposal was developed through collaboration with the City of Cape Town's Department of Spatial Planning and Development, aligning with its "Cape Town 2040" Vision for Inclusive Growth. All recommendations prioritize alignment with South Africa's National Strategic Framework for Statistics (NSFS).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Data-Driven Governance through a Statistician Role in South Africa Cape Town</dc:title>
  <dc:creator/>
  <dc:language>en</dc:language>
  <cp:keywords/>
  <dcterms:created xsi:type="dcterms:W3CDTF">2026-07-23T13:49:02Z</dcterms:created>
  <dcterms:modified xsi:type="dcterms:W3CDTF">2026-07-23T13:49:02Z</dcterms:modified>
</cp:coreProperties>
</file>

<file path=docProps/custom.xml><?xml version="1.0" encoding="utf-8"?>
<Properties xmlns="http://schemas.openxmlformats.org/officeDocument/2006/custom-properties" xmlns:vt="http://schemas.openxmlformats.org/officeDocument/2006/docPropsVTypes"/>
</file>