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056f8bf1ac6fddb104a71968b731e754d4b1e07"/>
    <w:p>
      <w:pPr>
        <w:pStyle w:val="Heading1"/>
      </w:pPr>
      <w:r>
        <w:t xml:space="preserve">Research Proposal: Building Sustainable Statistical Capacity for Urban Development in Dar es Salaam, Tanzania</w:t>
      </w:r>
    </w:p>
    <w:bookmarkStart w:id="20" w:name="introduction"/>
    <w:p>
      <w:pPr>
        <w:pStyle w:val="Heading2"/>
      </w:pPr>
      <w:r>
        <w:t xml:space="preserve">1. Introduction</w:t>
      </w:r>
    </w:p>
    <w:p>
      <w:pPr>
        <w:pStyle w:val="FirstParagraph"/>
      </w:pPr>
      <w:r>
        <w:t xml:space="preserve">The rapid urbanization of Dar es Salaam, Tanzania's economic capital and largest city with over 7 million residents, presents unprecedented challenges in service delivery, infrastructure planning, and socioeconomic development. As the city expands at an estimated rate of 4.5% annually, evidence-based decision-making has become paramount for sustainable growth. However, a critical gap persists in the availability of timely, accurate statistical data to inform policy interventions across sectors like health, housing, transportation and environmental management. This research proposal addresses this gap by focusing on the pivotal role of the</w:t>
      </w:r>
      <w:r>
        <w:t xml:space="preserve"> </w:t>
      </w:r>
      <w:r>
        <w:rPr>
          <w:bCs/>
          <w:b/>
        </w:rPr>
        <w:t xml:space="preserve">Statistician</w:t>
      </w:r>
      <w:r>
        <w:t xml:space="preserve"> </w:t>
      </w:r>
      <w:r>
        <w:t xml:space="preserve">as a catalyst for transforming raw data into actionable intelligence within Tanzania's urban context. With Dar es Salaam serving as Africa's fastest-growing city, establishing robust statistical systems is not merely beneficial but essential for national development goals outlined in Tanzania's Vision 2025 and the Sustainable Development Goals (SDGs).</w:t>
      </w:r>
    </w:p>
    <w:bookmarkEnd w:id="20"/>
    <w:bookmarkStart w:id="21" w:name="problem-statement"/>
    <w:p>
      <w:pPr>
        <w:pStyle w:val="Heading2"/>
      </w:pPr>
      <w:r>
        <w:t xml:space="preserve">2. Problem Statement</w:t>
      </w:r>
    </w:p>
    <w:p>
      <w:pPr>
        <w:pStyle w:val="FirstParagraph"/>
      </w:pPr>
      <w:r>
        <w:t xml:space="preserve">Current statistical systems in Dar es Salaam suffer from severe fragmentation, outdated methodologies, and critical shortages of qualified personnel. Key institutions—including the Dar es Salaam City Council (DCC), Tanzania National Bureau of Statistics (NBS), health facilities, and municipal departments—rely on sporadic data collection with limited analytical capacity. The absence of a structured role for the</w:t>
      </w:r>
      <w:r>
        <w:t xml:space="preserve"> </w:t>
      </w:r>
      <w:r>
        <w:rPr>
          <w:bCs/>
          <w:b/>
        </w:rPr>
        <w:t xml:space="preserve">Statistician</w:t>
      </w:r>
      <w:r>
        <w:t xml:space="preserve"> </w:t>
      </w:r>
      <w:r>
        <w:t xml:space="preserve">in operational decision-making processes results in policy misalignments, inefficient resource allocation, and poor monitoring of urban development initiatives. For instance, water supply projects frequently fail due to inadequate demographic projections, while health interventions lack granularity to address neighborhood-specific disease patterns. This deficiency directly contradicts Tanzania's commitment to data-driven governance under the National Strategy for Growth and Reduction of Poverty (NSGRP) II. Without immediate intervention focused on strengthening statistical capacity in Dar es Salaam, the city risks exacerbating urban inequalities and wasting scarce public resources.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existing statistical infrastructure across 15 key municipal institutions in Dar es Salaam.</w:t>
      </w:r>
    </w:p>
    <w:p>
      <w:pPr>
        <w:numPr>
          <w:ilvl w:val="0"/>
          <w:numId w:val="1001"/>
        </w:numPr>
        <w:pStyle w:val="Compact"/>
      </w:pPr>
      <w:r>
        <w:t xml:space="preserve">To identify specific skill gaps among current data professionals and define the operational requirements for an effective institutional Statistician role.</w:t>
      </w:r>
    </w:p>
    <w:p>
      <w:pPr>
        <w:numPr>
          <w:ilvl w:val="0"/>
          <w:numId w:val="1001"/>
        </w:numPr>
        <w:pStyle w:val="Compact"/>
      </w:pPr>
      <w:r>
        <w:t xml:space="preserve">To develop a context-specific competency framework for the Statistician position tailored to Dar es Salaam's urban challenges.</w:t>
      </w:r>
    </w:p>
    <w:p>
      <w:pPr>
        <w:numPr>
          <w:ilvl w:val="0"/>
          <w:numId w:val="1001"/>
        </w:numPr>
        <w:pStyle w:val="Compact"/>
      </w:pPr>
      <w:r>
        <w:t xml:space="preserve">To propose a scalable model for integrating statistical expertise into routine municipal planning cycles, with emphasis on real-time data utilization.</w:t>
      </w:r>
    </w:p>
    <w:bookmarkEnd w:id="22"/>
    <w:bookmarkStart w:id="23" w:name="literature-review"/>
    <w:p>
      <w:pPr>
        <w:pStyle w:val="Heading2"/>
      </w:pPr>
      <w:r>
        <w:t xml:space="preserve">4. Literature Review</w:t>
      </w:r>
    </w:p>
    <w:p>
      <w:pPr>
        <w:pStyle w:val="FirstParagraph"/>
      </w:pPr>
      <w:r>
        <w:t xml:space="preserve">Existing literature highlights Tanzania's progress in national statistical systems but identifies critical urban blind spots. The 2019 NBS Urban Data Report notes that only 38% of municipal datasets meet international quality standards, with Dar es Salaam representing the weakest link (NBS, 2019). International studies by UN-Habitat (2020) and World Bank (2021) emphasize that cities lacking embedded statistical roles experience 47% lower efficacy in poverty reduction programs. However, no prior research has specifically examined the Statistician's role within Dar es Salaam's unique urban ecosystem—characterized by informal settlements, complex governance structures, and climate vulnerability. This gap necessitates localized research to bridge theoretical frameworks with practical implementation in Tanzania's most dynamic city.</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Institutional mapping and document review of current statistical practices across Dar es Salaam's administrative units.</w:t>
      </w:r>
    </w:p>
    <w:p>
      <w:pPr>
        <w:numPr>
          <w:ilvl w:val="0"/>
          <w:numId w:val="1002"/>
        </w:numPr>
        <w:pStyle w:val="Compact"/>
      </w:pPr>
      <w:r>
        <w:rPr>
          <w:bCs/>
          <w:b/>
        </w:rPr>
        <w:t xml:space="preserve">Phase 2 (Months 4-7):</w:t>
      </w:r>
      <w:r>
        <w:t xml:space="preserve"> </w:t>
      </w:r>
      <w:r>
        <w:t xml:space="preserve">Fieldwork including structured surveys with 200+ municipal staff, in-depth interviews with 30 senior officials from DCC, NBS, and health departments, and focus groups with community representatives in five wards (including Kigamboni and Kinondoni).</w:t>
      </w:r>
    </w:p>
    <w:p>
      <w:pPr>
        <w:numPr>
          <w:ilvl w:val="0"/>
          <w:numId w:val="1002"/>
        </w:numPr>
        <w:pStyle w:val="Compact"/>
      </w:pPr>
      <w:r>
        <w:rPr>
          <w:bCs/>
          <w:b/>
        </w:rPr>
        <w:t xml:space="preserve">Phase 3 (Months 8-10):</w:t>
      </w:r>
      <w:r>
        <w:t xml:space="preserve"> </w:t>
      </w:r>
      <w:r>
        <w:t xml:space="preserve">Development of competency framework through Delphi method with statisticians from Makerere University, Muhimbili University, and the Tanzania Statistical Association.</w:t>
      </w:r>
    </w:p>
    <w:p>
      <w:pPr>
        <w:numPr>
          <w:ilvl w:val="0"/>
          <w:numId w:val="1002"/>
        </w:numPr>
        <w:pStyle w:val="Compact"/>
      </w:pPr>
      <w:r>
        <w:rPr>
          <w:bCs/>
          <w:b/>
        </w:rPr>
        <w:t xml:space="preserve">Phase 4 (Months 11-12):</w:t>
      </w:r>
      <w:r>
        <w:t xml:space="preserve"> </w:t>
      </w:r>
      <w:r>
        <w:t xml:space="preserve">Validation workshop in Dar es Salaam City Council with stakeholders and drafting of implementation roadmap.</w:t>
      </w:r>
    </w:p>
    <w:p>
      <w:pPr>
        <w:pStyle w:val="FirstParagraph"/>
      </w:pPr>
      <w:r>
        <w:t xml:space="preserve">Data analysis will use SPSS for quantitative metrics and NVivo for thematic coding of qualitative responses. Ethical clearance will be sought from the National Institute for Medical Research (NIMR) in Tanzania.</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3"/>
        </w:numPr>
        <w:pStyle w:val="Compact"/>
      </w:pPr>
      <w:r>
        <w:t xml:space="preserve">A validated competency matrix defining the Statistician's responsibilities, including data management, predictive analysis for urban services (e.g., flood modeling in low-lying areas), and policy impact assessment.</w:t>
      </w:r>
    </w:p>
    <w:p>
      <w:pPr>
        <w:numPr>
          <w:ilvl w:val="0"/>
          <w:numId w:val="1003"/>
        </w:numPr>
        <w:pStyle w:val="Compact"/>
      </w:pPr>
      <w:r>
        <w:t xml:space="preserve">A scalable implementation blueprint for embedding the Statistician role within municipal workflows, complete with digital tools suited to Dar es Salaam's infrastructure constraints.</w:t>
      </w:r>
    </w:p>
    <w:p>
      <w:pPr>
        <w:numPr>
          <w:ilvl w:val="0"/>
          <w:numId w:val="1003"/>
        </w:numPr>
        <w:pStyle w:val="Compact"/>
      </w:pPr>
      <w:r>
        <w:t xml:space="preserve">Policy briefs targeting Tanzania's Ministry of Finance and Planning to integrate findings into the National Urban Development Policy (2024-2034).</w:t>
      </w:r>
    </w:p>
    <w:p>
      <w:pPr>
        <w:pStyle w:val="FirstParagraph"/>
      </w:pPr>
      <w:r>
        <w:t xml:space="preserve">The significance extends beyond Dar es Salaam. As the primary urban hub, successful implementation will establish a replicable model for 19 other Tanzanian city councils undergoing similar growth pressures. Crucially, this project directly supports Tanzania's commitment to the SDG Target 17.18 (strengthening statistical capacity) and enhances local government resilience against climate shocks—such as the recurring flooding that paralyzed Dar es Salaam in 2023.</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Institutional Assessment &amp; Data Collection</w:t>
      </w:r>
    </w:p>
    <w:p>
      <w:pPr>
        <w:pStyle w:val="BodyText"/>
      </w:pPr>
      <w:r>
        <w:t xml:space="preserve">1-4</w:t>
      </w:r>
    </w:p>
    <w:p>
      <w:pPr>
        <w:pStyle w:val="BodyText"/>
      </w:pPr>
      <w:r>
        <w:t xml:space="preserve">$18,500</w:t>
      </w:r>
    </w:p>
    <w:p>
      <w:pPr>
        <w:pStyle w:val="BodyText"/>
      </w:pPr>
      <w:r>
        <w:t xml:space="preserve">Field Research &amp; Analysis</w:t>
      </w:r>
    </w:p>
    <w:p>
      <w:pPr>
        <w:pStyle w:val="BodyText"/>
      </w:pPr>
      <w:r>
        <w:t xml:space="preserve">5-9</w:t>
      </w:r>
    </w:p>
    <w:p>
      <w:pPr>
        <w:pStyle w:val="BodyText"/>
      </w:pPr>
      <w:r>
        <w:t xml:space="preserve">$24,750</w:t>
      </w:r>
    </w:p>
    <w:p>
      <w:pPr>
        <w:pStyle w:val="BodyText"/>
      </w:pPr>
      <w:r>
        <w:t xml:space="preserve">Cross-Institutional Validation Workshop (Dar es Salaam)</w:t>
      </w:r>
    </w:p>
    <w:p>
      <w:pPr>
        <w:pStyle w:val="BodyText"/>
      </w:pPr>
      <w:r>
        <w:t xml:space="preserve">11-12</w:t>
      </w:r>
    </w:p>
    <w:p>
      <w:pPr>
        <w:pStyle w:val="BodyText"/>
      </w:pPr>
      <w:r>
        <w:t xml:space="preserve">Reporting &amp; Policy Integration</w:t>
      </w:r>
    </w:p>
    <w:p>
      <w:pPr>
        <w:pStyle w:val="BodyText"/>
      </w:pPr>
      <w:r>
        <w:t xml:space="preserve">10-12</w:t>
      </w:r>
    </w:p>
    <w:p>
      <w:pPr>
        <w:pStyle w:val="BodyText"/>
      </w:pPr>
      <w:r>
        <w:t xml:space="preserve">$8,750</w:t>
      </w:r>
    </w:p>
    <w:bookmarkEnd w:id="26"/>
    <w:bookmarkStart w:id="27" w:name="X75bebbfaa35f8ebe5c718d3f6f8c414cae8de19"/>
    <w:p>
      <w:pPr>
        <w:pStyle w:val="Heading2"/>
      </w:pPr>
      <w:r>
        <w:t xml:space="preserve">8. Conclusion: The Imperative for Statistical Leadership in Dar es Salaam's Future</w:t>
      </w:r>
    </w:p>
    <w:p>
      <w:pPr>
        <w:pStyle w:val="FirstParagraph"/>
      </w:pPr>
      <w:r>
        <w:t xml:space="preserve">The role of the Statistician transcends technical data processing—it is a strategic enabler for equitable urban development. In Dar es Salaam, where unplanned settlements house 60% of residents and transport delays cost $1 billion annually (World Bank, 2023), accurate statistical insight can redirect resources toward transformative solutions. This research proposal directly responds to Tanzania's national priority for data sovereignty by cultivating local expertise rather than relying on external consultants. By establishing the Statistician as a core position within Dar es Salaam's governance structure, this study will foster a culture where every city council decision—from waste management schedules to school placements—draws from evidence, not intuition. The outcomes promise not just improved municipal services but a renewed model for data-driven urban leadership across Africa. For Tanzania's future as an emerging economy, investing in statistical capacity is no longer optional; it is the foundation upon which sustainable cities and inclusive prosperity must be built.</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Development in Dar es Salaam, Tanzania</dc:title>
  <dc:creator/>
  <dc:language>en</dc:language>
  <cp:keywords/>
  <dcterms:created xsi:type="dcterms:W3CDTF">2026-07-23T09:44:37Z</dcterms:created>
  <dcterms:modified xsi:type="dcterms:W3CDTF">2026-07-23T09:44:37Z</dcterms:modified>
</cp:coreProperties>
</file>

<file path=docProps/custom.xml><?xml version="1.0" encoding="utf-8"?>
<Properties xmlns="http://schemas.openxmlformats.org/officeDocument/2006/custom-properties" xmlns:vt="http://schemas.openxmlformats.org/officeDocument/2006/docPropsVTypes"/>
</file>