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Equity</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Public</w:t>
      </w:r>
      <w:r>
        <w:t xml:space="preserve"> </w:t>
      </w:r>
      <w:r>
        <w:t xml:space="preserve">Health</w:t>
      </w:r>
      <w:r>
        <w:t xml:space="preserve"> </w:t>
      </w:r>
      <w:r>
        <w:t xml:space="preserve">System</w:t>
      </w:r>
    </w:p>
    <w:bookmarkStart w:id="27" w:name="Xfb548fff587d72bdd95f6658798c41cffa88de9"/>
    <w:p>
      <w:pPr>
        <w:pStyle w:val="Heading1"/>
      </w:pPr>
      <w:r>
        <w:t xml:space="preserve">Research Proposal: Advancing Surgical Equity in Brazil's Rio de Janeiro Public Health System</w:t>
      </w:r>
    </w:p>
    <w:bookmarkStart w:id="20" w:name="introduction-and-background"/>
    <w:p>
      <w:pPr>
        <w:pStyle w:val="Heading2"/>
      </w:pPr>
      <w:r>
        <w:t xml:space="preserve">Introduction and Background</w:t>
      </w:r>
    </w:p>
    <w:p>
      <w:pPr>
        <w:pStyle w:val="FirstParagraph"/>
      </w:pPr>
      <w:r>
        <w:t xml:space="preserve">The provision of timely, high-quality surgical care remains a critical challenge within Brazil's Unified Health System (SUS), particularly in the densely populated urban landscape of Rio de Janeiro. As one of Latin America's largest metropolises, Rio faces severe disparities in access to surgical services between affluent neighborhoods and under-resourced communities. Over 70% of Brazil's population relies on SUS for healthcare, yet surgical waitlists exceed 8 million patients nationally, with Rio disproportionately affected due to its complex geography, socioeconomic inequality, and high burden of trauma-related emergencies. This research proposal addresses the urgent need to strengthen the</w:t>
      </w:r>
      <w:r>
        <w:t xml:space="preserve"> </w:t>
      </w:r>
      <w:r>
        <w:rPr>
          <w:iCs/>
          <w:i/>
        </w:rPr>
        <w:t xml:space="preserve">surgeon</w:t>
      </w:r>
      <w:r>
        <w:t xml:space="preserve"> </w:t>
      </w:r>
      <w:r>
        <w:t xml:space="preserve">workforce capacity and infrastructure within Rio's public hospitals through a targeted intervention grounded in local realities. The study will be conducted exclusively across key institutions in</w:t>
      </w:r>
      <w:r>
        <w:t xml:space="preserve"> </w:t>
      </w:r>
      <w:r>
        <w:rPr>
          <w:bCs/>
          <w:b/>
        </w:rPr>
        <w:t xml:space="preserve">Brazil Rio de Janeiro</w:t>
      </w:r>
      <w:r>
        <w:t xml:space="preserve">, including Hospital Universitário Pedro Ernesto (HUPE), Hospital Pró-Cardíaco, and community health centers serving favelas like Rocinha and Complexo do Alemão.</w:t>
      </w:r>
    </w:p>
    <w:bookmarkEnd w:id="20"/>
    <w:bookmarkStart w:id="21" w:name="problem-statement"/>
    <w:p>
      <w:pPr>
        <w:pStyle w:val="Heading2"/>
      </w:pPr>
      <w:r>
        <w:t xml:space="preserve">Problem Statement</w:t>
      </w:r>
    </w:p>
    <w:p>
      <w:pPr>
        <w:pStyle w:val="FirstParagraph"/>
      </w:pPr>
      <w:r>
        <w:t xml:space="preserve">Rio de Janeiro's public surgical system is overwhelmed by a dual crisis: chronic underfunding and geographic maldistribution of qualified</w:t>
      </w:r>
      <w:r>
        <w:t xml:space="preserve"> </w:t>
      </w:r>
      <w:r>
        <w:rPr>
          <w:iCs/>
          <w:i/>
        </w:rPr>
        <w:t xml:space="preserve">surgeon</w:t>
      </w:r>
      <w:r>
        <w:t xml:space="preserve">s. Public hospitals in low-income districts experience 30–50% longer wait times for elective procedures compared to wealthier areas like Leblon or Ipanema, while trauma centers in favelas operate at 120% capacity during peak violence periods. A recent Ministry of Health audit revealed that only 42% of Rio's public hospitals have adequate surgical equipment, and 68% report critical shortages of trained</w:t>
      </w:r>
      <w:r>
        <w:t xml:space="preserve"> </w:t>
      </w:r>
      <w:r>
        <w:rPr>
          <w:iCs/>
          <w:i/>
        </w:rPr>
        <w:t xml:space="preserve">surgeon</w:t>
      </w:r>
      <w:r>
        <w:t xml:space="preserve">s specializing in trauma and emergency surgery. Compounding this, Brazilian medical training programs produce fewer than 100 general surgeons annually for a state requiring over 500 additional specialists to meet SUS demand. This gap directly contributes to preventable morbidity and mortality—trauma alone accounts for 25% of deaths among Brazilians aged 15–44 in Rio. Without context-specific solutions, surgical inequity will persist as a structural barrier to health equity in</w:t>
      </w:r>
      <w:r>
        <w:t xml:space="preserve"> </w:t>
      </w:r>
      <w:r>
        <w:rPr>
          <w:bCs/>
          <w:b/>
        </w:rPr>
        <w:t xml:space="preserve">Brazil Rio de Janeiro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workload of surgeons across public hospitals in Rio de Janeiro, identifying critical gaps in surgical coverage for trauma, oncology, and pediatric cases.</w:t>
      </w:r>
    </w:p>
    <w:p>
      <w:pPr>
        <w:numPr>
          <w:ilvl w:val="0"/>
          <w:numId w:val="1001"/>
        </w:numPr>
        <w:pStyle w:val="Compact"/>
      </w:pPr>
      <w:r>
        <w:t xml:space="preserve">To evaluate the effectiveness of mobile surgical units (MSUs) equipped with telemedicine support in reducing wait times for emergency procedures in underserved favela communities.</w:t>
      </w:r>
    </w:p>
    <w:p>
      <w:pPr>
        <w:numPr>
          <w:ilvl w:val="0"/>
          <w:numId w:val="1001"/>
        </w:numPr>
        <w:pStyle w:val="Compact"/>
      </w:pPr>
      <w:r>
        <w:t xml:space="preserve">To develop and test a standardized training protocol for surgeons working in resource-constrained settings within Rio's SUS network, focusing on trauma management and preventive care integration.</w:t>
      </w:r>
    </w:p>
    <w:p>
      <w:pPr>
        <w:numPr>
          <w:ilvl w:val="0"/>
          <w:numId w:val="1001"/>
        </w:numPr>
        <w:pStyle w:val="Compact"/>
      </w:pPr>
      <w:r>
        <w:t xml:space="preserve">To co-design an equity-focused surgical referral system with local stakeholders (surgeons, nurses, community leaders) to optimize patient flow from primary to tertiary care in</w:t>
      </w:r>
      <w:r>
        <w:t xml:space="preserve"> </w:t>
      </w:r>
      <w:r>
        <w:rPr>
          <w:bCs/>
          <w:b/>
        </w:rPr>
        <w:t xml:space="preserve">Brazil Rio de Janeiro</w:t>
      </w:r>
      <w:r>
        <w:t xml:space="preserve">.</w:t>
      </w:r>
    </w:p>
    <w:bookmarkEnd w:id="22"/>
    <w:bookmarkStart w:id="23" w:name="methodology"/>
    <w:p>
      <w:pPr>
        <w:pStyle w:val="Heading2"/>
      </w:pPr>
      <w:r>
        <w:t xml:space="preserve">Methodology</w:t>
      </w:r>
    </w:p>
    <w:p>
      <w:pPr>
        <w:pStyle w:val="FirstParagraph"/>
      </w:pPr>
      <w:r>
        <w:t xml:space="preserve">This mixed-methods study will span 24 months across five public health districts in Rio. Phase 1 (Months 1–6) involves quantitative analysis of SUS databases tracking surgical waitlists, patient outcomes, and surgeon deployment. We will conduct spatial mapping using GIS technology to correlate hospital locations with population density and socioeconomic indexes (IBGE data). Phase 2 (Months 7–15) implements pilot MSUs in three favelas, supported by remote consultations with specialized</w:t>
      </w:r>
      <w:r>
        <w:t xml:space="preserve"> </w:t>
      </w:r>
      <w:r>
        <w:rPr>
          <w:iCs/>
          <w:i/>
        </w:rPr>
        <w:t xml:space="preserve">surgeon</w:t>
      </w:r>
      <w:r>
        <w:t xml:space="preserve">s from HUPE via a mobile app developed in partnership with Rio's Federal University. Surgeons participating in the study will receive training on context-appropriate surgical protocols developed through collaboration with Brazil's National Council of Medical Residency (CNRM). Phase 3 (Months 16–24) employs participatory action research, engaging surgeons and community health workers to refine the referral system. Data collection includes pre/post-intervention patient wait times, surgeon satisfaction surveys, and ethnographic fieldwork in selected communities.</w:t>
      </w:r>
    </w:p>
    <w:bookmarkEnd w:id="23"/>
    <w:bookmarkStart w:id="24" w:name="significance-for-brazil-rio-de-janeiro"/>
    <w:p>
      <w:pPr>
        <w:pStyle w:val="Heading2"/>
      </w:pPr>
      <w:r>
        <w:t xml:space="preserve">Significance for Brazil Rio de Janeiro</w:t>
      </w:r>
    </w:p>
    <w:p>
      <w:pPr>
        <w:pStyle w:val="FirstParagraph"/>
      </w:pPr>
      <w:r>
        <w:t xml:space="preserve">This research directly responds to Rio's 2030 Health Strategic Plan, which prioritizes "surgical equity as a pillar of universal health access." By grounding the intervention in Rio's specific challenges—such as navigating favela geography, managing violence-related trauma, and leveraging Brazil's existing community health agent network (Agentes de Saúde)—the project offers scalable solutions adaptable to other Brazilian cities. Crucially, it centers the</w:t>
      </w:r>
      <w:r>
        <w:t xml:space="preserve"> </w:t>
      </w:r>
      <w:r>
        <w:rPr>
          <w:iCs/>
          <w:i/>
        </w:rPr>
        <w:t xml:space="preserve">surgeon</w:t>
      </w:r>
      <w:r>
        <w:t xml:space="preserve"> </w:t>
      </w:r>
      <w:r>
        <w:t xml:space="preserve">not as an isolated actor but as part of a system requiring infrastructure (e.g., MSUs), training (e.g., trauma protocols for resource-limited settings), and community partnership. Successful implementation could reduce surgical wait times by 35% in target districts within two years, saving an estimated 1,200 lives annually from preventable complications. More broadly, the study will generate evidence for national policy reforms on surgeon deployment and telemedicine integration in SUS—addressing a gap noted by Brazil's National Academy of Medicine as critical to achieving SDG 3.8 (universal health coverage).</w:t>
      </w:r>
    </w:p>
    <w:bookmarkEnd w:id="24"/>
    <w:bookmarkStart w:id="25" w:name="expected-outcomes-and-dissemination"/>
    <w:p>
      <w:pPr>
        <w:pStyle w:val="Heading2"/>
      </w:pPr>
      <w:r>
        <w:t xml:space="preserve">Expected Outcomes and Dissemination</w:t>
      </w:r>
    </w:p>
    <w:p>
      <w:pPr>
        <w:pStyle w:val="FirstParagraph"/>
      </w:pPr>
      <w:r>
        <w:t xml:space="preserve">We anticipate three major outputs: (1) A publicly accessible digital platform mapping surgical capacity gaps in Rio, updated quarterly; (2) A validated training curriculum for surgeons in Brazil's public sector, endorsed by the Brazilian Society of Surgery; and (3) A policy brief for Rio’s State Department of Health advocating for MSU expansion. All findings will be disseminated through peer-reviewed journals (*International Journal of Surgery*, *Revista Brasileira de Cirurgia*), conferences including the 2025 National Congress of Surgeons in São Paulo, and community workshops in Rio favelas. Local</w:t>
      </w:r>
      <w:r>
        <w:t xml:space="preserve"> </w:t>
      </w:r>
      <w:r>
        <w:rPr>
          <w:iCs/>
          <w:i/>
        </w:rPr>
        <w:t xml:space="preserve">surgeon</w:t>
      </w:r>
      <w:r>
        <w:t xml:space="preserve"> </w:t>
      </w:r>
      <w:r>
        <w:t xml:space="preserve">leaders from SUS hospitals will co-author papers to ensure academic rigor and practical relevance. The project also plans a public exhibition at Rio's Museum of Tomorrow to showcase findings for civic engagement.</w:t>
      </w:r>
    </w:p>
    <w:bookmarkEnd w:id="25"/>
    <w:bookmarkStart w:id="26" w:name="conclusion"/>
    <w:p>
      <w:pPr>
        <w:pStyle w:val="Heading2"/>
      </w:pPr>
      <w:r>
        <w:t xml:space="preserve">Conclusion</w:t>
      </w:r>
    </w:p>
    <w:p>
      <w:pPr>
        <w:pStyle w:val="FirstParagraph"/>
      </w:pPr>
      <w:r>
        <w:t xml:space="preserve">The Surgical Equity Initiative for Rio de Janeiro transcends conventional medical research by embedding the role of the</w:t>
      </w:r>
      <w:r>
        <w:t xml:space="preserve"> </w:t>
      </w:r>
      <w:r>
        <w:rPr>
          <w:iCs/>
          <w:i/>
        </w:rPr>
        <w:t xml:space="preserve">surgeon</w:t>
      </w:r>
      <w:r>
        <w:t xml:space="preserve"> </w:t>
      </w:r>
      <w:r>
        <w:t xml:space="preserve">within Brazil's social fabric. It recognizes that sustainable progress requires addressing infrastructure, training, and community trust simultaneously in a city where surgical access is often a matter of life and death. This</w:t>
      </w:r>
      <w:r>
        <w:t xml:space="preserve"> </w:t>
      </w:r>
      <w:r>
        <w:rPr>
          <w:bCs/>
          <w:b/>
        </w:rPr>
        <w:t xml:space="preserve">Research Proposal</w:t>
      </w:r>
      <w:r>
        <w:t xml:space="preserve"> </w:t>
      </w:r>
      <w:r>
        <w:t xml:space="preserve">outlines a path to transform Rio into a national model for equitable surgical care—one where every patient, regardless of zip code, receives timely intervention from skilled professionals. In doing so, it advances Brazil's commitment to health as a fundamental right while generating evidence vital for global low-resource health systems. The time to act is now: every month of delay perpetuates suffering in</w:t>
      </w:r>
      <w:r>
        <w:t xml:space="preserve"> </w:t>
      </w:r>
      <w:r>
        <w:rPr>
          <w:bCs/>
          <w:b/>
        </w:rPr>
        <w:t xml:space="preserve">Brazil Rio de Janeiro</w:t>
      </w:r>
      <w:r>
        <w:t xml:space="preserve">, where the need for a capable, compassionate surgical workforce has never been more urgent.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Equity in Brazil's Rio de Janeiro Public Health System</dc:title>
  <dc:creator/>
  <dc:language>en</dc:language>
  <cp:keywords/>
  <dcterms:created xsi:type="dcterms:W3CDTF">2026-07-24T04:37:17Z</dcterms:created>
  <dcterms:modified xsi:type="dcterms:W3CDTF">2026-07-24T04:37:17Z</dcterms:modified>
</cp:coreProperties>
</file>

<file path=docProps/custom.xml><?xml version="1.0" encoding="utf-8"?>
<Properties xmlns="http://schemas.openxmlformats.org/officeDocument/2006/custom-properties" xmlns:vt="http://schemas.openxmlformats.org/officeDocument/2006/docPropsVTypes"/>
</file>