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Capacity</w:t>
      </w:r>
      <w:r>
        <w:t xml:space="preserve"> </w:t>
      </w:r>
      <w:r>
        <w:t xml:space="preserve">Through</w:t>
      </w:r>
      <w:r>
        <w:t xml:space="preserve"> </w:t>
      </w:r>
      <w:r>
        <w:t xml:space="preserve">Surgeon</w:t>
      </w:r>
      <w:r>
        <w:t xml:space="preserve"> </w:t>
      </w:r>
      <w:r>
        <w:t xml:space="preserve">Workforce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8" w:name="X03bbe8c969d80c36a41d55d479a510bcb8ee7d4"/>
    <w:p>
      <w:pPr>
        <w:pStyle w:val="Heading1"/>
      </w:pPr>
      <w:r>
        <w:t xml:space="preserve">Research Proposal: Enhancing Surgical Care Capacity Through Surgeon Workforce Development in Egypt Alexandria</w:t>
      </w:r>
    </w:p>
    <w:bookmarkStart w:id="20" w:name="abstract"/>
    <w:p>
      <w:pPr>
        <w:pStyle w:val="Heading2"/>
      </w:pPr>
      <w:r>
        <w:t xml:space="preserve">Abstract</w:t>
      </w:r>
    </w:p>
    <w:p>
      <w:pPr>
        <w:pStyle w:val="FirstParagraph"/>
      </w:pPr>
      <w:r>
        <w:t xml:space="preserve">This research proposal addresses the critical shortage of surgical specialists and inadequate surgical service delivery within Egypt Alexandria, a city with over 5 million residents and a pivotal role in Egypt's healthcare infrastructure. With an estimated 70% of Egyptians lacking access to timely surgical care according to WHO data, Alexandria faces acute challenges due to uneven distribution of surgeons, outdated facilities, and insufficient training pipelines. This study proposes a comprehensive investigation into the barriers affecting surgeon deployment and service efficiency across Alexandria's public and private healthcare institutions. The research aims to develop evidence-based recommendations for policy reform, workforce expansion programs, and strategic resource allocation specifically tailored to meet the surgical needs of Alexandria’s population. By focusing on practical solutions within Egypt Alexandria, this project directly responds to national health priorities under Egypt Vision 2030 and seeks sustainable improvements in surgical outcomes across the region.</w:t>
      </w:r>
    </w:p>
    <w:bookmarkEnd w:id="20"/>
    <w:bookmarkStart w:id="21" w:name="X9d8b82eadb42bf27270f9cbdf5f5a968547add3"/>
    <w:p>
      <w:pPr>
        <w:pStyle w:val="Heading2"/>
      </w:pPr>
      <w:r>
        <w:t xml:space="preserve">1. Introduction: The Critical Context of Surgical Care in Egypt Alexandria</w:t>
      </w:r>
    </w:p>
    <w:p>
      <w:pPr>
        <w:pStyle w:val="FirstParagraph"/>
      </w:pPr>
      <w:r>
        <w:t xml:space="preserve">Egypt Alexandria, as the nation’s second-largest city and a historical hub for medical education, possesses significant potential for advanced healthcare delivery. However, it grapples with a severe deficit in surgical capacity relative to its population size and disease burden. The city hosts major teaching hospitals like Alexandria Main University Hospital and Tanta University Hospital (Alexandria branch), yet these facilities consistently operate beyond capacity, leading to extended waiting lists for essential procedures ranging from trauma care to oncological surgeries. This gap is exacerbated by a national surgeon-to-population ratio of approximately 1:50,000—well below the WHO-recommended 1:2,500 for adequate surgical access. In Alexandria specifically, rural communities and lower-income urban districts face even greater disparities due to maldistribution of surgeons toward central hospitals. This Research Proposal directly confronts this urgent need by centering our investigation on surgical workforce development within Egypt Alexandria, recognizing the city as both a microcosm of national healthcare challenges and a strategic location for scalable intervention.</w:t>
      </w:r>
    </w:p>
    <w:bookmarkEnd w:id="21"/>
    <w:bookmarkStart w:id="22" w:name="problem-statement"/>
    <w:p>
      <w:pPr>
        <w:pStyle w:val="Heading2"/>
      </w:pPr>
      <w:r>
        <w:t xml:space="preserve">2. Problem Statement</w:t>
      </w:r>
    </w:p>
    <w:p>
      <w:pPr>
        <w:pStyle w:val="FirstParagraph"/>
      </w:pPr>
      <w:r>
        <w:t xml:space="preserve">The persistent shortage of trained surgeons in Egypt Alexandria results in preventable morbidity and mortality. Current data indicates that over 40% of surgical referrals from primary care centers in Alexandria are delayed beyond clinically acceptable timeframes, leading to complications like sepsis, chronic disability, or death. Furthermore, existing surgeon training programs at Alexandria’s medical universities suffer from outdated curricula and limited hands-on opportunities in complex procedures. This research identifies three interconnected gaps: (1) insufficient numbers of surgeons trained locally for Alexandria’s specific needs; (2) poor retention of qualified surgical staff due to inadequate working conditions and compensation; and (3) fragmented coordination between hospitals, training institutions, and the Ministry of Health in Egypt Alexandria. Without targeted intervention focused on these systemic issues within Egypt Alexandria, surgical inequity will worsen as the population grows.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surgical workforce distribution, workload metrics, and facility capacity across all public hospitals in Egypt Alexandria.</w:t>
      </w:r>
    </w:p>
    <w:p>
      <w:pPr>
        <w:numPr>
          <w:ilvl w:val="0"/>
          <w:numId w:val="1001"/>
        </w:numPr>
        <w:pStyle w:val="Compact"/>
      </w:pPr>
      <w:r>
        <w:t xml:space="preserve">To identify systemic barriers affecting surgeon recruitment, training retention, and service efficiency within Alexandria’s healthcare ecosystem through stakeholder interviews (surgeons, administrators, Ministry officials).</w:t>
      </w:r>
    </w:p>
    <w:p>
      <w:pPr>
        <w:numPr>
          <w:ilvl w:val="0"/>
          <w:numId w:val="1001"/>
        </w:numPr>
        <w:pStyle w:val="Compact"/>
      </w:pPr>
      <w:r>
        <w:t xml:space="preserve">To develop a validated model for optimizing surgeon deployment that aligns with population health data and disease patterns specific to Egypt Alexandria.</w:t>
      </w:r>
    </w:p>
    <w:p>
      <w:pPr>
        <w:numPr>
          <w:ilvl w:val="0"/>
          <w:numId w:val="1001"/>
        </w:numPr>
        <w:pStyle w:val="Compact"/>
      </w:pPr>
      <w:r>
        <w:t xml:space="preserve">To propose actionable policy recommendations for the Egyptian Ministry of Health and local authorities in Alexandria to enhance surgical care accessibility by 2030.</w:t>
      </w:r>
    </w:p>
    <w:bookmarkEnd w:id="23"/>
    <w:bookmarkStart w:id="24" w:name="X24d03114f1d062237fe7477d4725c20fa085c45"/>
    <w:p>
      <w:pPr>
        <w:pStyle w:val="Heading2"/>
      </w:pPr>
      <w:r>
        <w:t xml:space="preserve">4. Methodology: A Mixed-Methods Approach for Alexandria</w:t>
      </w:r>
    </w:p>
    <w:p>
      <w:pPr>
        <w:pStyle w:val="FirstParagraph"/>
      </w:pPr>
      <w:r>
        <w:t xml:space="preserve">This study employs a sequential mixed-methods design, specifically designed to capture the nuances of surgical service delivery in Egypt Alexandria:</w:t>
      </w:r>
    </w:p>
    <w:p>
      <w:pPr>
        <w:numPr>
          <w:ilvl w:val="0"/>
          <w:numId w:val="1002"/>
        </w:numPr>
        <w:pStyle w:val="Compact"/>
      </w:pPr>
      <w:r>
        <w:rPr>
          <w:bCs/>
          <w:b/>
        </w:rPr>
        <w:t xml:space="preserve">Phase 1 (Quantitative):</w:t>
      </w:r>
      <w:r>
        <w:t xml:space="preserve"> </w:t>
      </w:r>
      <w:r>
        <w:t xml:space="preserve">Analysis of anonymized hospital records from 8 major public hospitals across Alexandria (2020-2023) to map surgeon-patient ratios, procedure volumes, and wait times. Data will be cross-referenced with Egypt’s National Health Insurance data to identify geographic service gaps.</w:t>
      </w:r>
    </w:p>
    <w:p>
      <w:pPr>
        <w:numPr>
          <w:ilvl w:val="0"/>
          <w:numId w:val="1002"/>
        </w:numPr>
        <w:pStyle w:val="Compact"/>
      </w:pPr>
      <w:r>
        <w:rPr>
          <w:bCs/>
          <w:b/>
        </w:rPr>
        <w:t xml:space="preserve">Phase 2 (Qualitative):</w:t>
      </w:r>
      <w:r>
        <w:t xml:space="preserve"> </w:t>
      </w:r>
      <w:r>
        <w:t xml:space="preserve">Structured interviews and focus groups with 50+ key stakeholders: practicing surgeons (including those from Alexandria Medical University), hospital administrators, Ministry of Health regional officers, and community health workers representing underserved areas in Alexandria.</w:t>
      </w:r>
    </w:p>
    <w:p>
      <w:pPr>
        <w:numPr>
          <w:ilvl w:val="0"/>
          <w:numId w:val="1002"/>
        </w:numPr>
        <w:pStyle w:val="Compact"/>
      </w:pPr>
      <w:r>
        <w:rPr>
          <w:bCs/>
          <w:b/>
        </w:rPr>
        <w:t xml:space="preserve">Phase 3 (Modeling &amp; Validation):</w:t>
      </w:r>
      <w:r>
        <w:t xml:space="preserve"> </w:t>
      </w:r>
      <w:r>
        <w:t xml:space="preserve">Using the collected data, develop a dynamic surgical workforce optimization model. This model will be validated through workshops with local healthcare leaders in Alexandria to ensure cultural and operational relevance before final recommendations are formulated.</w:t>
      </w:r>
    </w:p>
    <w:bookmarkEnd w:id="24"/>
    <w:bookmarkStart w:id="25" w:name="expected-outcomes-and-significance"/>
    <w:p>
      <w:pPr>
        <w:pStyle w:val="Heading2"/>
      </w:pPr>
      <w:r>
        <w:t xml:space="preserve">5. Expected Outcomes and Significance</w:t>
      </w:r>
    </w:p>
    <w:p>
      <w:pPr>
        <w:pStyle w:val="FirstParagraph"/>
      </w:pPr>
      <w:r>
        <w:t xml:space="preserve">The research will produce three key deliverables: (1) A detailed spatial map of surgical service access gaps across Egypt Alexandria, pinpointing high-need districts; (2) A comprehensive report identifying 5-7 actionable policy levers for the Ministry of Health in Alexandria; and (3) A validated deployment model adaptable to other Egyptian governorates. The significance is multi-tiered: For patients in Egypt Alexandria, this research promises reduced wait times and improved access to life-saving care. For surgeons, it addresses retention challenges through evidence-based work environment improvements. Crucially, for Egypt’s national strategy under Vision 2030 (which prioritizes universal health coverage), the findings provide a localized blueprint for surgical system strengthening that can be scaled nationally from Alexandria as a proven case study.</w:t>
      </w:r>
    </w:p>
    <w:bookmarkEnd w:id="25"/>
    <w:bookmarkStart w:id="26" w:name="X48f0329591decb34b4c3880e6098ad06249f757"/>
    <w:p>
      <w:pPr>
        <w:pStyle w:val="Heading2"/>
      </w:pPr>
      <w:r>
        <w:t xml:space="preserve">6. Ethical Considerations and Implementation in Egypt Alexandria</w:t>
      </w:r>
    </w:p>
    <w:p>
      <w:pPr>
        <w:pStyle w:val="FirstParagraph"/>
      </w:pPr>
      <w:r>
        <w:t xml:space="preserve">Ethical clearance will be obtained from the Institutional Review Board of Alexandria University Faculty of Medicine. All participant data will be anonymized, with consent secured per WHO ethical guidelines for public health research in LMICs (Low- and Middle-Income Countries). The research team includes Egyptian medical professionals with deep institutional knowledge of Alexandria’s healthcare landscape to ensure contextual appropriateness. Implementation will leverage existing structures: partnerships with the Alexandria Governorate Health Directorate and collaboration on training initiatives will be formalized during Phase 3 workshops, ensuring immediate uptake of findings by local decision-makers in Egypt Alexandria.</w:t>
      </w:r>
    </w:p>
    <w:bookmarkEnd w:id="26"/>
    <w:bookmarkStart w:id="27" w:name="conclusion"/>
    <w:p>
      <w:pPr>
        <w:pStyle w:val="Heading2"/>
      </w:pPr>
      <w:r>
        <w:t xml:space="preserve">7. Conclusion</w:t>
      </w:r>
    </w:p>
    <w:p>
      <w:pPr>
        <w:pStyle w:val="FirstParagraph"/>
      </w:pPr>
      <w:r>
        <w:t xml:space="preserve">The surgical care deficit in Egypt Alexandria represents a preventable public health crisis demanding urgent, evidence-based intervention. This Research Proposal outlines a rigorous plan to diagnose the precise causes of surgeon maldistribution and service inefficiency within this critical city. By centering the investigation on Alexandria’s unique context—its population density, healthcare infrastructure, and socio-economic dynamics—the project will generate targeted solutions far more effective than generic national policies. The success of this initiative hinges on translating research findings into tangible actions through collaboration with Egypt’s Ministry of Health and local Alexandria authorities. Investing in surgeon workforce development here is not merely a local imperative; it is a strategic investment in building a model for equitable surgical access across Egypt, directly advancing the nation’s commitment to health for all citizens. This Research Proposal is thus positioned as the essential first step toward transforming surgical care delivery in Egypt Alexandria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Capacity Through Surgeon Workforce Development in Egypt Alexandria</dc:title>
  <dc:creator/>
  <dc:language>en</dc:language>
  <cp:keywords/>
  <dcterms:created xsi:type="dcterms:W3CDTF">2026-07-23T04:47:12Z</dcterms:created>
  <dcterms:modified xsi:type="dcterms:W3CDTF">2026-07-23T04:47:12Z</dcterms:modified>
</cp:coreProperties>
</file>

<file path=docProps/custom.xml><?xml version="1.0" encoding="utf-8"?>
<Properties xmlns="http://schemas.openxmlformats.org/officeDocument/2006/custom-properties" xmlns:vt="http://schemas.openxmlformats.org/officeDocument/2006/docPropsVTypes"/>
</file>