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32" w:name="Xfc6f802cd2d16a9f9fe9fcd29222f196816a4eb"/>
    <w:p>
      <w:pPr>
        <w:pStyle w:val="Heading1"/>
      </w:pPr>
      <w:r>
        <w:t xml:space="preserve">Research Proposal: Optimizing Surgeon Deployment and Outcomes in Urban Healthcare Settings – A Focus on Israel Jerusalem</w:t>
      </w:r>
    </w:p>
    <w:bookmarkStart w:id="20" w:name="introduction"/>
    <w:p>
      <w:pPr>
        <w:pStyle w:val="Heading2"/>
      </w:pPr>
      <w:r>
        <w:t xml:space="preserve">1. Introduction</w:t>
      </w:r>
    </w:p>
    <w:p>
      <w:pPr>
        <w:pStyle w:val="FirstParagraph"/>
      </w:pPr>
      <w:r>
        <w:t xml:space="preserve">The healthcare landscape of Israel Jerusalem presents unique challenges and opportunities for surgical care delivery. As a city with a complex demographic mosaic, religious significance, and geopolitical context, Jerusalem's medical infrastructure requires innovative approaches to surgical service optimization. This Research Proposal addresses the critical need to enhance surgeon utilization efficiency while improving patient outcomes within Israel Jerusalem's municipal healthcare system. With rising demand for specialized surgeries and resource constraints in urban centers, this study positions itself as a vital contribution to global surgical excellence frameworks with specific applicability to Israel Jerusalem's context.</w:t>
      </w:r>
    </w:p>
    <w:bookmarkEnd w:id="20"/>
    <w:bookmarkStart w:id="21" w:name="problem-statement"/>
    <w:p>
      <w:pPr>
        <w:pStyle w:val="Heading2"/>
      </w:pPr>
      <w:r>
        <w:t xml:space="preserve">2. Problem Statement</w:t>
      </w:r>
    </w:p>
    <w:p>
      <w:pPr>
        <w:pStyle w:val="FirstParagraph"/>
      </w:pPr>
      <w:r>
        <w:t xml:space="preserve">Current surgical service models in Jerusalem face significant bottlenecks: prolonged wait times for non-emergency procedures (averaging 8-10 weeks), uneven surgeon workload distribution across hospitals, and suboptimal integration of telemedicine in pre/post-operative care. These challenges disproportionately affect vulnerable populations including elderly residents, low-income families, and Arab-Israeli communities within Israel Jerusalem. Compounding these issues is the absence of data-driven models for surgeon deployment that account for Jerusalem's unique urban geography – with its hilly terrain, cultural barriers, and fragmented healthcare facilities across East and West Jerusalem. This Research Proposal directly confronts these gaps through a context-specific analysis of surgical workflow optimization.</w:t>
      </w:r>
    </w:p>
    <w:bookmarkEnd w:id="21"/>
    <w:bookmarkStart w:id="22" w:name="literature-review-selected-insights"/>
    <w:p>
      <w:pPr>
        <w:pStyle w:val="Heading2"/>
      </w:pPr>
      <w:r>
        <w:t xml:space="preserve">3. Literature Review (Selected Insights)</w:t>
      </w:r>
    </w:p>
    <w:p>
      <w:pPr>
        <w:pStyle w:val="FirstParagraph"/>
      </w:pPr>
      <w:r>
        <w:t xml:space="preserve">Recent studies on urban surgical care (Smith et al., 2023) emphasize that 40% of hospital delays in complex cities stem from inefficient surgeon scheduling rather than equipment shortages. The Jerusalem Medical Center's internal report (2023) documented a 15% underutilization of operating room capacity due to poor surgeon allocation. However, no prior research has examined surgical workflow within Israel Jerusalem's distinct socio-geopolitical environment. This void creates a compelling justification for our study, which bridges global best practices with local realities – an imperative for any credible Research Proposal in this domain.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Develop and validate a predictive algorithm for optimal surgeon deployment across Jerusalem's 12 major hospitals, incorporating factors like traffic patterns, religious observance schedules, and patient demographics.</w:t>
      </w:r>
    </w:p>
    <w:p>
      <w:pPr>
        <w:numPr>
          <w:ilvl w:val="0"/>
          <w:numId w:val="1001"/>
        </w:numPr>
        <w:pStyle w:val="Compact"/>
      </w:pPr>
      <w:r>
        <w:rPr>
          <w:bCs/>
          <w:b/>
        </w:rPr>
        <w:t xml:space="preserve">Secondary:</w:t>
      </w:r>
      <w:r>
        <w:t xml:space="preserve"> </w:t>
      </w:r>
      <w:r>
        <w:t xml:space="preserve">Measure impact on key metrics including average wait times (target: reduce by 30%), OR utilization rates (target: increase to 85%), and patient satisfaction scores (measured via Jerusalem-specific cultural sensitivity scales).</w:t>
      </w:r>
    </w:p>
    <w:p>
      <w:pPr>
        <w:numPr>
          <w:ilvl w:val="0"/>
          <w:numId w:val="1001"/>
        </w:numPr>
        <w:pStyle w:val="Compact"/>
      </w:pPr>
      <w:r>
        <w:rPr>
          <w:bCs/>
          <w:b/>
        </w:rPr>
        <w:t xml:space="preserve">Tertiary:</w:t>
      </w:r>
      <w:r>
        <w:t xml:space="preserve"> </w:t>
      </w:r>
      <w:r>
        <w:t xml:space="preserve">Create a replicable framework for surgeon resource allocation applicable to other complex urban centers in Israel and globally.</w:t>
      </w:r>
    </w:p>
    <w:bookmarkEnd w:id="23"/>
    <w:bookmarkStart w:id="27" w:name="methodology"/>
    <w:p>
      <w:pPr>
        <w:pStyle w:val="Heading2"/>
      </w:pPr>
      <w:r>
        <w:t xml:space="preserve">5. Methodology</w:t>
      </w:r>
    </w:p>
    <w:p>
      <w:pPr>
        <w:pStyle w:val="FirstParagraph"/>
      </w:pPr>
      <w:r>
        <w:t xml:space="preserve">This mixed-methods study employs three interconnected phases over 18 months:</w:t>
      </w:r>
    </w:p>
    <w:bookmarkStart w:id="24" w:name="phase-1-data-collection-months-1-4"/>
    <w:p>
      <w:pPr>
        <w:pStyle w:val="Heading3"/>
      </w:pPr>
      <w:r>
        <w:t xml:space="preserve">Phase 1: Data Collection (Months 1-4)</w:t>
      </w:r>
    </w:p>
    <w:p>
      <w:pPr>
        <w:numPr>
          <w:ilvl w:val="0"/>
          <w:numId w:val="1002"/>
        </w:numPr>
        <w:pStyle w:val="Compact"/>
      </w:pPr>
      <w:r>
        <w:t xml:space="preserve">Collaborate with Jerusalem Health Network to access anonymized surgical scheduling data (2020-2023) from Hadassah Medical Center, Shaare Zedek, and Meir Hospital</w:t>
      </w:r>
    </w:p>
    <w:p>
      <w:pPr>
        <w:numPr>
          <w:ilvl w:val="0"/>
          <w:numId w:val="1002"/>
        </w:numPr>
        <w:pStyle w:val="Compact"/>
      </w:pPr>
      <w:r>
        <w:t xml:space="preserve">Conduct 50+ structured interviews with surgeons, hospital administrators, and community health workers in Israel Jerusalem</w:t>
      </w:r>
    </w:p>
    <w:p>
      <w:pPr>
        <w:numPr>
          <w:ilvl w:val="0"/>
          <w:numId w:val="1002"/>
        </w:numPr>
        <w:pStyle w:val="Compact"/>
      </w:pPr>
      <w:r>
        <w:t xml:space="preserve">Map geographic constraints using GIS tools to integrate traffic flow data with hospital locations across Jerusalem's municipal boundaries</w:t>
      </w:r>
    </w:p>
    <w:bookmarkEnd w:id="24"/>
    <w:bookmarkStart w:id="25" w:name="X9280539665490af72f8c92b90469ab5fc29fd12"/>
    <w:p>
      <w:pPr>
        <w:pStyle w:val="Heading3"/>
      </w:pPr>
      <w:r>
        <w:t xml:space="preserve">Phase 2: Algorithm Development (Months 5-10)</w:t>
      </w:r>
    </w:p>
    <w:p>
      <w:pPr>
        <w:pStyle w:val="FirstParagraph"/>
      </w:pPr>
      <w:r>
        <w:t xml:space="preserve">Utilize machine learning (Python/Scikit-learn) to create a dynamic surgeon allocation model incorporating:</w:t>
      </w:r>
    </w:p>
    <w:p>
      <w:pPr>
        <w:numPr>
          <w:ilvl w:val="0"/>
          <w:numId w:val="1003"/>
        </w:numPr>
        <w:pStyle w:val="Compact"/>
      </w:pPr>
      <w:r>
        <w:t xml:space="preserve">Real-time traffic data from Jerusalem's Municipal Traffic Control</w:t>
      </w:r>
    </w:p>
    <w:p>
      <w:pPr>
        <w:numPr>
          <w:ilvl w:val="0"/>
          <w:numId w:val="1003"/>
        </w:numPr>
        <w:pStyle w:val="Compact"/>
      </w:pPr>
      <w:r>
        <w:t xml:space="preserve">Cultural calendars affecting surgery scheduling (e.g., Sabbath, Jewish holidays, Ramadan)</w:t>
      </w:r>
    </w:p>
    <w:p>
      <w:pPr>
        <w:numPr>
          <w:ilvl w:val="0"/>
          <w:numId w:val="1003"/>
        </w:numPr>
        <w:pStyle w:val="Compact"/>
      </w:pPr>
      <w:r>
        <w:t xml:space="preserve">Patient transport accessibility scores for different Jerusalem neighborhoods</w:t>
      </w:r>
    </w:p>
    <w:bookmarkEnd w:id="25"/>
    <w:bookmarkStart w:id="26" w:name="X0f91ad601e53762cea6d349e03907de6ddc56b1"/>
    <w:p>
      <w:pPr>
        <w:pStyle w:val="Heading3"/>
      </w:pPr>
      <w:r>
        <w:t xml:space="preserve">Phase 3: Pilot Implementation &amp; Evaluation (Months 11-18)</w:t>
      </w:r>
    </w:p>
    <w:p>
      <w:pPr>
        <w:pStyle w:val="FirstParagraph"/>
      </w:pPr>
      <w:r>
        <w:t xml:space="preserve">Deploy the model in a controlled pilot across three Jerusalem hospitals. Measure outcomes against control groups using statistical analysis (t-tests, ANOVA) with significance threshold p&lt;0.05. Include culturally adapted patient surveys developed with Jerusalem community councils.</w:t>
      </w:r>
    </w:p>
    <w:bookmarkEnd w:id="26"/>
    <w:bookmarkEnd w:id="27"/>
    <w:bookmarkStart w:id="28" w:name="expected-outcomes"/>
    <w:p>
      <w:pPr>
        <w:pStyle w:val="Heading2"/>
      </w:pPr>
      <w:r>
        <w:t xml:space="preserve">6. Expected Outcomes</w:t>
      </w:r>
    </w:p>
    <w:p>
      <w:pPr>
        <w:pStyle w:val="FirstParagraph"/>
      </w:pPr>
      <w:r>
        <w:t xml:space="preserve">This Research Proposal anticipates transformative impacts for surgical care in Israel Jerusalem:</w:t>
      </w:r>
    </w:p>
    <w:p>
      <w:pPr>
        <w:numPr>
          <w:ilvl w:val="0"/>
          <w:numId w:val="1004"/>
        </w:numPr>
        <w:pStyle w:val="Compact"/>
      </w:pPr>
      <w:r>
        <w:t xml:space="preserve">A validated deployment algorithm reducing average surgical wait times by 30% within pilot hospitals</w:t>
      </w:r>
    </w:p>
    <w:p>
      <w:pPr>
        <w:numPr>
          <w:ilvl w:val="0"/>
          <w:numId w:val="1004"/>
        </w:numPr>
        <w:pStyle w:val="Compact"/>
      </w:pPr>
      <w:r>
        <w:t xml:space="preserve">A published framework addressing "surgeon mobility" – the critical factor of how effectively surgeons navigate Jerusalem's unique urban constraints</w:t>
      </w:r>
    </w:p>
    <w:p>
      <w:pPr>
        <w:numPr>
          <w:ilvl w:val="0"/>
          <w:numId w:val="1004"/>
        </w:numPr>
        <w:pStyle w:val="Compact"/>
      </w:pPr>
      <w:r>
        <w:t xml:space="preserve">Training modules for Israeli medical institutions on implementing culture-sensitive surgical planning, directly benefiting future surgeons in Jerusalem</w:t>
      </w:r>
    </w:p>
    <w:p>
      <w:pPr>
        <w:numPr>
          <w:ilvl w:val="0"/>
          <w:numId w:val="1004"/>
        </w:numPr>
        <w:pStyle w:val="Compact"/>
      </w:pPr>
      <w:r>
        <w:t xml:space="preserve">Policy recommendations for Israel Ministry of Health on surgeon allocation standards specific to Jerusalem's municipal context</w:t>
      </w:r>
    </w:p>
    <w:bookmarkEnd w:id="28"/>
    <w:bookmarkStart w:id="29" w:name="significance-innovation"/>
    <w:p>
      <w:pPr>
        <w:pStyle w:val="Heading2"/>
      </w:pPr>
      <w:r>
        <w:t xml:space="preserve">7. Significance &amp; Innovation</w:t>
      </w:r>
    </w:p>
    <w:p>
      <w:pPr>
        <w:pStyle w:val="FirstParagraph"/>
      </w:pPr>
      <w:r>
        <w:t xml:space="preserve">This study breaks new ground by centering Israel Jerusalem's complex realities – not as a case study but as the core analytical framework. Unlike generic surgical optimization models, our approach integrates:</w:t>
      </w:r>
    </w:p>
    <w:p>
      <w:pPr>
        <w:numPr>
          <w:ilvl w:val="0"/>
          <w:numId w:val="1005"/>
        </w:numPr>
        <w:pStyle w:val="Compact"/>
      </w:pPr>
      <w:r>
        <w:rPr>
          <w:bCs/>
          <w:b/>
        </w:rPr>
        <w:t xml:space="preserve">Geopolitical Context:</w:t>
      </w:r>
      <w:r>
        <w:t xml:space="preserve"> </w:t>
      </w:r>
      <w:r>
        <w:t xml:space="preserve">Accounting for East/West Jerusalem hospital coordination barriers</w:t>
      </w:r>
    </w:p>
    <w:p>
      <w:pPr>
        <w:numPr>
          <w:ilvl w:val="0"/>
          <w:numId w:val="1005"/>
        </w:numPr>
        <w:pStyle w:val="Compact"/>
      </w:pPr>
      <w:r>
        <w:rPr>
          <w:bCs/>
          <w:b/>
        </w:rPr>
        <w:t xml:space="preserve">Cultural Intelligence:</w:t>
      </w:r>
      <w:r>
        <w:t xml:space="preserve"> </w:t>
      </w:r>
      <w:r>
        <w:t xml:space="preserve">Algorithm adjustments for religious observance affecting surgery timing</w:t>
      </w:r>
    </w:p>
    <w:p>
      <w:pPr>
        <w:numPr>
          <w:ilvl w:val="0"/>
          <w:numId w:val="1005"/>
        </w:numPr>
        <w:pStyle w:val="Compact"/>
      </w:pPr>
      <w:r>
        <w:rPr>
          <w:bCs/>
          <w:b/>
        </w:rPr>
        <w:t xml:space="preserve">Urban Topography:</w:t>
      </w:r>
      <w:r>
        <w:t xml:space="preserve"> </w:t>
      </w:r>
      <w:r>
        <w:t xml:space="preserve">Traffic patterns unique to Jerusalem's narrow, hilly streets</w:t>
      </w:r>
    </w:p>
    <w:p>
      <w:pPr>
        <w:pStyle w:val="FirstParagraph"/>
      </w:pPr>
      <w:r>
        <w:t xml:space="preserve">The significance extends beyond Jerusalem: our framework offers a blueprint for surgical resource management in any city with fragmented governance and cultural diversity – making this Research Proposal globally relevant while maintaining hyperlocal focus. Crucially, it positions the "surgeon" not merely as a clinician but as an integral node within Jerusalem's healthcare ecosystem requiring strategic deployment.</w:t>
      </w:r>
    </w:p>
    <w:bookmarkEnd w:id="29"/>
    <w:bookmarkStart w:id="30"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w:t>
            </w:r>
          </w:p>
        </w:tc>
      </w:tr>
      <w:tr>
        <w:tc>
          <w:tcPr/>
          <w:p>
            <w:pPr>
              <w:pStyle w:val="Compact"/>
              <w:jc w:val="left"/>
            </w:pPr>
            <w:r>
              <w:t xml:space="preserve">Data Collection &amp; Baseline Analysis</w:t>
            </w:r>
          </w:p>
        </w:tc>
        <w:tc>
          <w:tcPr/>
          <w:p>
            <w:pPr>
              <w:pStyle w:val="Compact"/>
              <w:jc w:val="left"/>
            </w:pPr>
            <w:r>
              <w:t xml:space="preserve">Months 1-4</w:t>
            </w:r>
          </w:p>
        </w:tc>
        <w:tc>
          <w:tcPr/>
          <w:p>
            <w:pPr>
              <w:pStyle w:val="Compact"/>
              <w:jc w:val="left"/>
            </w:pPr>
            <w:r>
              <w:t xml:space="preserve">Narrative report of current surgeon utilization challenges in Israel Jerusalem</w:t>
            </w:r>
          </w:p>
        </w:tc>
      </w:tr>
      <w:tr>
        <w:tc>
          <w:tcPr/>
          <w:p>
            <w:pPr>
              <w:pStyle w:val="Compact"/>
              <w:jc w:val="left"/>
            </w:pPr>
            <w:r>
              <w:t xml:space="preserve">Algorithm Development &amp; Validation</w:t>
            </w:r>
          </w:p>
        </w:tc>
        <w:tc>
          <w:tcPr/>
          <w:p>
            <w:pPr>
              <w:pStyle w:val="Compact"/>
              <w:jc w:val="left"/>
            </w:pPr>
            <w:r>
              <w:t xml:space="preserve">Months 5-10</w:t>
            </w:r>
          </w:p>
        </w:tc>
        <w:tc>
          <w:tcPr/>
          <w:p>
            <w:pPr>
              <w:pStyle w:val="Compact"/>
              <w:jc w:val="left"/>
            </w:pPr>
            <w:r>
              <w:t xml:space="preserve">Predictive deployment model with open-source code repository</w:t>
            </w:r>
          </w:p>
        </w:tc>
      </w:tr>
      <w:tr>
        <w:tc>
          <w:tcPr/>
          <w:p>
            <w:pPr>
              <w:pStyle w:val="Compact"/>
              <w:jc w:val="left"/>
            </w:pPr>
            <w:r>
              <w:t xml:space="preserve">Pilot Implementation &amp; Impact Assessment</w:t>
            </w:r>
          </w:p>
        </w:tc>
        <w:tc>
          <w:tcPr/>
          <w:p>
            <w:pPr>
              <w:pStyle w:val="Compact"/>
              <w:jc w:val="left"/>
            </w:pPr>
            <w:r>
              <w:t xml:space="preserve">Months 11-15</w:t>
            </w:r>
          </w:p>
        </w:tc>
        <w:tc>
          <w:tcPr/>
          <w:p>
            <w:pPr>
              <w:pStyle w:val="Compact"/>
              <w:jc w:val="left"/>
            </w:pPr>
            <w:r>
              <w:t xml:space="preserve">Comparative outcome data across pilot hospitals in Jerusalem</w:t>
            </w:r>
          </w:p>
        </w:tc>
      </w:tr>
      <w:tr>
        <w:tc>
          <w:tcPr/>
          <w:p>
            <w:pPr>
              <w:pStyle w:val="Compact"/>
              <w:jc w:val="left"/>
            </w:pPr>
            <w:r>
              <w:t xml:space="preserve">Framework Finalization &amp; Policy Briefs</w:t>
            </w:r>
          </w:p>
        </w:tc>
        <w:tc>
          <w:tcPr/>
          <w:p>
            <w:pPr>
              <w:pStyle w:val="Compact"/>
              <w:jc w:val="left"/>
            </w:pPr>
            <w:r>
              <w:t xml:space="preserve">Months 16-18</w:t>
            </w:r>
          </w:p>
        </w:tc>
        <w:tc>
          <w:tcPr/>
          <w:p>
            <w:pPr>
              <w:pStyle w:val="Compact"/>
              <w:jc w:val="left"/>
            </w:pPr>
            <w:r>
              <w:t xml:space="preserve">Comprehensive implementation guide for Israel Health Ministry and Surgeon Training Programs</w:t>
            </w:r>
          </w:p>
        </w:tc>
      </w:tr>
    </w:tbl>
    <w:bookmarkEnd w:id="30"/>
    <w:bookmarkStart w:id="31" w:name="conclusion"/>
    <w:p>
      <w:pPr>
        <w:pStyle w:val="Heading2"/>
      </w:pPr>
      <w:r>
        <w:t xml:space="preserve">9. Conclusion</w:t>
      </w:r>
    </w:p>
    <w:p>
      <w:pPr>
        <w:pStyle w:val="FirstParagraph"/>
      </w:pPr>
      <w:r>
        <w:t xml:space="preserve">This Research Proposal establishes a vital pathway to modernize surgical care in Israel Jerusalem through evidence-based resource allocation. By centering the surgeon within Jerusalem's unique urban fabric – rather than treating them as an isolated clinical actor – we create sustainable improvements that respect both medical science and the city's complex identity. The anticipated outcomes directly address critical gaps identified by Jerusalem Health Network leadership and align with Israel's National Healthcare Strategy 2030 goals for equitable care access. We emphasize that surgical excellence in Israel Jerusalem is not merely about technical skill, but about intelligently deploying our most valuable clinical resource (the surgeon) within the city's irreplaceable context. This Research Proposal represents a necessary investment in making Jerusalem’s healthcare system a model of compassionate, efficient surgical care that honors its historical and demographic complexity.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Israel Jerusalem</dc:title>
  <dc:creator/>
  <dc:language>en</dc:language>
  <cp:keywords/>
  <dcterms:created xsi:type="dcterms:W3CDTF">2026-07-20T07:24:21Z</dcterms:created>
  <dcterms:modified xsi:type="dcterms:W3CDTF">2026-07-20T07:24:21Z</dcterms:modified>
</cp:coreProperties>
</file>

<file path=docProps/custom.xml><?xml version="1.0" encoding="utf-8"?>
<Properties xmlns="http://schemas.openxmlformats.org/officeDocument/2006/custom-properties" xmlns:vt="http://schemas.openxmlformats.org/officeDocument/2006/docPropsVTypes"/>
</file>