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w:t>
      </w:r>
      <w:r>
        <w:t xml:space="preserve"> </w:t>
      </w:r>
      <w:r>
        <w:t xml:space="preserve">in</w:t>
      </w:r>
      <w:r>
        <w:t xml:space="preserve"> </w:t>
      </w:r>
      <w:r>
        <w:t xml:space="preserve">Nigeria</w:t>
      </w:r>
      <w:r>
        <w:t xml:space="preserve"> </w:t>
      </w:r>
      <w:r>
        <w:t xml:space="preserve">Lagos</w:t>
      </w:r>
    </w:p>
    <w:bookmarkStart w:id="31" w:name="X6a2bd6eb6a12b22e5c89391e32090dc9e6051cf"/>
    <w:p>
      <w:pPr>
        <w:pStyle w:val="Heading1"/>
      </w:pPr>
      <w:r>
        <w:t xml:space="preserve">Research Proposal: Optimizing Surgical Workforce Distribution and Access to Surgeon Services in Nigeria Lagos</w:t>
      </w:r>
    </w:p>
    <w:bookmarkStart w:id="20" w:name="introduction-and-background"/>
    <w:p>
      <w:pPr>
        <w:pStyle w:val="Heading2"/>
      </w:pPr>
      <w:r>
        <w:t xml:space="preserve">1. Introduction and Background</w:t>
      </w:r>
    </w:p>
    <w:p>
      <w:pPr>
        <w:pStyle w:val="FirstParagraph"/>
      </w:pPr>
      <w:r>
        <w:t xml:space="preserve">Nigeria, Africa's most populous nation, faces a critical healthcare crisis where surgical care remains disproportionately inaccessible. In Lagos State—the economic powerhouse housing over 15 million people—this challenge is exacerbated by urbanization, inadequate infrastructure, and severe workforce shortages. The</w:t>
      </w:r>
      <w:r>
        <w:t xml:space="preserve"> </w:t>
      </w:r>
      <w:r>
        <w:rPr>
          <w:iCs/>
          <w:i/>
        </w:rPr>
        <w:t xml:space="preserve">Research Proposal</w:t>
      </w:r>
      <w:r>
        <w:t xml:space="preserve"> </w:t>
      </w:r>
      <w:r>
        <w:t xml:space="preserve">presented here addresses the urgent need to improve surgical service delivery through strategic deployment of</w:t>
      </w:r>
      <w:r>
        <w:t xml:space="preserve"> </w:t>
      </w:r>
      <w:r>
        <w:rPr>
          <w:bCs/>
          <w:b/>
        </w:rPr>
        <w:t xml:space="preserve">Surgeon</w:t>
      </w:r>
      <w:r>
        <w:t xml:space="preserve"> </w:t>
      </w:r>
      <w:r>
        <w:t xml:space="preserve">personnel across Lagos's healthcare ecosystem. With only 0.7 surgeons per 100,000 people in Nigeria (far below WHO's recommended 2.3 per 10,000), Lagos faces a compounded crisis where surgical mortality from conditions like trauma, obstetric complications, and cancer remains unacceptably high. This study positions</w:t>
      </w:r>
      <w:r>
        <w:t xml:space="preserve"> </w:t>
      </w:r>
      <w:r>
        <w:rPr>
          <w:bCs/>
          <w:b/>
        </w:rPr>
        <w:t xml:space="preserve">Nigeria Lagos</w:t>
      </w:r>
      <w:r>
        <w:t xml:space="preserve"> </w:t>
      </w:r>
      <w:r>
        <w:t xml:space="preserve">as the focal point for evidence-based interventions to transform surgical access in one of Africa's most complex urban healthcare environments.</w:t>
      </w:r>
    </w:p>
    <w:bookmarkEnd w:id="20"/>
    <w:bookmarkStart w:id="21" w:name="problem-statement"/>
    <w:p>
      <w:pPr>
        <w:pStyle w:val="Heading2"/>
      </w:pPr>
      <w:r>
        <w:t xml:space="preserve">2. Problem Statement</w:t>
      </w:r>
    </w:p>
    <w:p>
      <w:pPr>
        <w:pStyle w:val="FirstParagraph"/>
      </w:pPr>
      <w:r>
        <w:t xml:space="preserve">Lagos State experiences a 40% surgical backlog due to insufficient surgeon availability, particularly in public hospitals serving low-income communities. Key barriers include:</w:t>
      </w:r>
    </w:p>
    <w:p>
      <w:pPr>
        <w:numPr>
          <w:ilvl w:val="0"/>
          <w:numId w:val="1001"/>
        </w:numPr>
        <w:pStyle w:val="Compact"/>
      </w:pPr>
      <w:r>
        <w:rPr>
          <w:bCs/>
          <w:b/>
        </w:rPr>
        <w:t xml:space="preserve">Geographic Maldistribution:</w:t>
      </w:r>
      <w:r>
        <w:t xml:space="preserve"> </w:t>
      </w:r>
      <w:r>
        <w:t xml:space="preserve">75% of surgeons are concentrated in private facilities along Lagos Island, neglecting high-burden areas like Ikorodu and Badagry.</w:t>
      </w:r>
    </w:p>
    <w:p>
      <w:pPr>
        <w:numPr>
          <w:ilvl w:val="0"/>
          <w:numId w:val="1001"/>
        </w:numPr>
        <w:pStyle w:val="Compact"/>
      </w:pPr>
      <w:r>
        <w:rPr>
          <w:bCs/>
          <w:b/>
        </w:rPr>
        <w:t xml:space="preserve">Workforce Drain:</w:t>
      </w:r>
      <w:r>
        <w:t xml:space="preserve"> </w:t>
      </w:r>
      <w:r>
        <w:t xml:space="preserve">30% of trained surgeons migrate abroad annually due to inadequate support systems.</w:t>
      </w:r>
    </w:p>
    <w:p>
      <w:pPr>
        <w:numPr>
          <w:ilvl w:val="0"/>
          <w:numId w:val="1001"/>
        </w:numPr>
        <w:pStyle w:val="Compact"/>
      </w:pPr>
      <w:r>
        <w:rPr>
          <w:bCs/>
          <w:b/>
        </w:rPr>
        <w:t xml:space="preserve">Infrastructure Gaps:</w:t>
      </w:r>
      <w:r>
        <w:t xml:space="preserve"> </w:t>
      </w:r>
      <w:r>
        <w:t xml:space="preserve">Only 40% of primary healthcare centers in Lagos have functional operating theaters, directly limiting the capacity of available surgeons.</w:t>
      </w:r>
    </w:p>
    <w:p>
      <w:pPr>
        <w:pStyle w:val="FirstParagraph"/>
      </w:pPr>
      <w:r>
        <w:t xml:space="preserve">This inequity perpetuates preventable deaths—Lagos reports 12,000 annual surgical mortality cases from treatable conditions. Without targeted intervention by</w:t>
      </w:r>
      <w:r>
        <w:t xml:space="preserve"> </w:t>
      </w:r>
      <w:r>
        <w:rPr>
          <w:bCs/>
          <w:b/>
        </w:rPr>
        <w:t xml:space="preserve">Surgeon</w:t>
      </w:r>
      <w:r>
        <w:t xml:space="preserve"> </w:t>
      </w:r>
      <w:r>
        <w:t xml:space="preserve">workforce planning, the Sustainable Development Goals (SDG 3.8) remain unattainable for Lagos residents.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current surgeon distribution</w:t>
      </w:r>
      <w:r>
        <w:t xml:space="preserve"> </w:t>
      </w:r>
      <w:r>
        <w:t xml:space="preserve">across all Lagos State healthcare facilities (public, private, and NGO-run) using GIS mapping to identify underserved zones.</w:t>
      </w:r>
    </w:p>
    <w:p>
      <w:pPr>
        <w:numPr>
          <w:ilvl w:val="0"/>
          <w:numId w:val="1002"/>
        </w:numPr>
        <w:pStyle w:val="Compact"/>
      </w:pPr>
      <w:r>
        <w:rPr>
          <w:bCs/>
          <w:b/>
        </w:rPr>
        <w:t xml:space="preserve">Identify systemic barriers</w:t>
      </w:r>
      <w:r>
        <w:t xml:space="preserve"> </w:t>
      </w:r>
      <w:r>
        <w:t xml:space="preserve">preventing optimal surgeon utilization through stakeholder interviews with 150+ surgeons, hospital administrators, and patients in 30 facilities.</w:t>
      </w:r>
    </w:p>
    <w:p>
      <w:pPr>
        <w:numPr>
          <w:ilvl w:val="0"/>
          <w:numId w:val="1002"/>
        </w:numPr>
        <w:pStyle w:val="Compact"/>
      </w:pPr>
      <w:r>
        <w:rPr>
          <w:bCs/>
          <w:b/>
        </w:rPr>
        <w:t xml:space="preserve">Develop a sustainable deployment model</w:t>
      </w:r>
      <w:r>
        <w:t xml:space="preserve"> </w:t>
      </w:r>
      <w:r>
        <w:t xml:space="preserve">for surgeons that integrates telemedicine, task-shifting protocols, and retention incentives tailored to Lagos's urban context.</w:t>
      </w:r>
    </w:p>
    <w:p>
      <w:pPr>
        <w:numPr>
          <w:ilvl w:val="0"/>
          <w:numId w:val="1002"/>
        </w:numPr>
        <w:pStyle w:val="Compact"/>
      </w:pPr>
      <w:r>
        <w:rPr>
          <w:bCs/>
          <w:b/>
        </w:rPr>
        <w:t xml:space="preserve">Predict impact</w:t>
      </w:r>
      <w:r>
        <w:t xml:space="preserve"> </w:t>
      </w:r>
      <w:r>
        <w:t xml:space="preserve">of proposed interventions on surgical access metrics (e.g., 50% reduction in emergency surgery wait times within 2 years).</w:t>
      </w:r>
    </w:p>
    <w:bookmarkEnd w:id="22"/>
    <w:bookmarkStart w:id="26" w:name="methodology"/>
    <w:p>
      <w:pPr>
        <w:pStyle w:val="Heading2"/>
      </w:pPr>
      <w:r>
        <w:t xml:space="preserve">4. Methodology</w:t>
      </w:r>
    </w:p>
    <w:p>
      <w:pPr>
        <w:pStyle w:val="FirstParagraph"/>
      </w:pPr>
      <w:r>
        <w:t xml:space="preserve">This mixed-methods study employs a three-phase approach across all 37 Local Government Areas of Lagos State:</w:t>
      </w:r>
    </w:p>
    <w:bookmarkStart w:id="23" w:name="phase-1-quantitative-analysis-months-1-4"/>
    <w:p>
      <w:pPr>
        <w:pStyle w:val="Heading3"/>
      </w:pPr>
      <w:r>
        <w:t xml:space="preserve">Phase 1: Quantitative Analysis (Months 1-4)</w:t>
      </w:r>
    </w:p>
    <w:p>
      <w:pPr>
        <w:numPr>
          <w:ilvl w:val="0"/>
          <w:numId w:val="1003"/>
        </w:numPr>
        <w:pStyle w:val="Compact"/>
      </w:pPr>
      <w:r>
        <w:t xml:space="preserve">Database analysis of Lagos State Ministry of Health records on surgeon licensure, facility locations, and surgical caseloads.</w:t>
      </w:r>
    </w:p>
    <w:p>
      <w:pPr>
        <w:numPr>
          <w:ilvl w:val="0"/>
          <w:numId w:val="1003"/>
        </w:numPr>
        <w:pStyle w:val="Compact"/>
      </w:pPr>
      <w:r>
        <w:t xml:space="preserve">Geospatial mapping using ArcGIS to correlate surgeon density with population vulnerability indices (e.g., poverty levels, transport access).</w:t>
      </w:r>
    </w:p>
    <w:bookmarkEnd w:id="23"/>
    <w:bookmarkStart w:id="24" w:name="X51bb60d85acb27a604a00e41a61054ec9af767e"/>
    <w:p>
      <w:pPr>
        <w:pStyle w:val="Heading3"/>
      </w:pPr>
      <w:r>
        <w:t xml:space="preserve">Phase 2: Qualitative Investigation (Months 5-8)</w:t>
      </w:r>
    </w:p>
    <w:p>
      <w:pPr>
        <w:numPr>
          <w:ilvl w:val="0"/>
          <w:numId w:val="1004"/>
        </w:numPr>
        <w:pStyle w:val="Compact"/>
      </w:pPr>
      <w:r>
        <w:t xml:space="preserve">Semi-structured interviews with 60 surgeons across Lagos to assess retention challenges.</w:t>
      </w:r>
    </w:p>
    <w:p>
      <w:pPr>
        <w:numPr>
          <w:ilvl w:val="0"/>
          <w:numId w:val="1004"/>
        </w:numPr>
        <w:pStyle w:val="Compact"/>
      </w:pPr>
      <w:r>
        <w:t xml:space="preserve">Focus groups with 120 patients in high-burden communities (e.g., Ajegunle, Surulere) on access barriers.</w:t>
      </w:r>
    </w:p>
    <w:p>
      <w:pPr>
        <w:numPr>
          <w:ilvl w:val="0"/>
          <w:numId w:val="1004"/>
        </w:numPr>
        <w:pStyle w:val="Compact"/>
      </w:pPr>
      <w:r>
        <w:t xml:space="preserve">Key informant consultations with Lagos State Health Commissioner and National Primary Healthcare Development Agency (NPHCDA) leadership.</w:t>
      </w:r>
    </w:p>
    <w:bookmarkEnd w:id="24"/>
    <w:bookmarkStart w:id="25" w:name="X9352f892b723aab6bd1cff6ddc0fe1ffd417810"/>
    <w:p>
      <w:pPr>
        <w:pStyle w:val="Heading3"/>
      </w:pPr>
      <w:r>
        <w:t xml:space="preserve">Phase 3: Intervention Modeling &amp; Validation (Months 9-12)</w:t>
      </w:r>
    </w:p>
    <w:p>
      <w:pPr>
        <w:numPr>
          <w:ilvl w:val="0"/>
          <w:numId w:val="1005"/>
        </w:numPr>
        <w:pStyle w:val="Compact"/>
      </w:pPr>
      <w:r>
        <w:t xml:space="preserve">Develop a simulation model using stakeholder feedback to test deployment scenarios (e.g., "Surgeon Corps" rotational programs, rural incentives).</w:t>
      </w:r>
    </w:p>
    <w:p>
      <w:pPr>
        <w:numPr>
          <w:ilvl w:val="0"/>
          <w:numId w:val="1005"/>
        </w:numPr>
        <w:pStyle w:val="Compact"/>
      </w:pPr>
      <w:r>
        <w:t xml:space="preserve">Pilot validation at three Lagos State hospitals with varying resource levels to refine strategies.</w:t>
      </w:r>
    </w:p>
    <w:bookmarkEnd w:id="25"/>
    <w:bookmarkEnd w:id="26"/>
    <w:bookmarkStart w:id="27" w:name="significance-and-expected-outcomes"/>
    <w:p>
      <w:pPr>
        <w:pStyle w:val="Heading2"/>
      </w:pPr>
      <w:r>
        <w:t xml:space="preserve">5. Significance and Expected Outcomes</w:t>
      </w:r>
    </w:p>
    <w:p>
      <w:pPr>
        <w:pStyle w:val="FirstParagraph"/>
      </w:pPr>
      <w:r>
        <w:t xml:space="preserve">This</w:t>
      </w:r>
      <w:r>
        <w:t xml:space="preserve"> </w:t>
      </w:r>
      <w:r>
        <w:rPr>
          <w:iCs/>
          <w:i/>
        </w:rPr>
        <w:t xml:space="preserve">Research Proposal</w:t>
      </w:r>
      <w:r>
        <w:t xml:space="preserve"> </w:t>
      </w:r>
      <w:r>
        <w:t xml:space="preserve">delivers transformative potential for healthcare in Nigeria Lagos by directly addressing the surgeon crisis through:</w:t>
      </w:r>
    </w:p>
    <w:p>
      <w:pPr>
        <w:numPr>
          <w:ilvl w:val="0"/>
          <w:numId w:val="1006"/>
        </w:numPr>
        <w:pStyle w:val="Compact"/>
      </w:pPr>
      <w:r>
        <w:rPr>
          <w:bCs/>
          <w:b/>
        </w:rPr>
        <w:t xml:space="preserve">Policy Impact:</w:t>
      </w:r>
      <w:r>
        <w:t xml:space="preserve"> </w:t>
      </w:r>
      <w:r>
        <w:t xml:space="preserve">Providing Lagos State Government with a data-driven roadmap to revise medical workforce policies, potentially influencing national surgical strategies.</w:t>
      </w:r>
    </w:p>
    <w:p>
      <w:pPr>
        <w:numPr>
          <w:ilvl w:val="0"/>
          <w:numId w:val="1006"/>
        </w:numPr>
        <w:pStyle w:val="Compact"/>
      </w:pPr>
      <w:r>
        <w:rPr>
          <w:bCs/>
          <w:b/>
        </w:rPr>
        <w:t xml:space="preserve">Innovation in Practice:</w:t>
      </w:r>
      <w:r>
        <w:t xml:space="preserve"> </w:t>
      </w:r>
      <w:r>
        <w:t xml:space="preserve">Introducing a "Surgeon Hub-and-Spoke" model connecting underserved communities to specialist support via mobile surgical units and digital consultation.</w:t>
      </w:r>
    </w:p>
    <w:p>
      <w:pPr>
        <w:numPr>
          <w:ilvl w:val="0"/>
          <w:numId w:val="1006"/>
        </w:numPr>
        <w:pStyle w:val="Compact"/>
      </w:pPr>
      <w:r>
        <w:rPr>
          <w:bCs/>
          <w:b/>
        </w:rPr>
        <w:t xml:space="preserve">Equity Advancement:</w:t>
      </w:r>
      <w:r>
        <w:t xml:space="preserve"> </w:t>
      </w:r>
      <w:r>
        <w:t xml:space="preserve">Targeting 100+ underserved communities with improved access, reducing surgical mortality by an estimated 25% in pilot zones within 18 months.</w:t>
      </w:r>
    </w:p>
    <w:p>
      <w:pPr>
        <w:numPr>
          <w:ilvl w:val="0"/>
          <w:numId w:val="1006"/>
        </w:numPr>
        <w:pStyle w:val="Compact"/>
      </w:pPr>
      <w:r>
        <w:rPr>
          <w:bCs/>
          <w:b/>
        </w:rPr>
        <w:t xml:space="preserve">Sustainable Capacity Building:</w:t>
      </w:r>
      <w:r>
        <w:t xml:space="preserve"> </w:t>
      </w:r>
      <w:r>
        <w:t xml:space="preserve">Establishing a Lagos Surgeon Training Consortium with local universities to retain talent through mentorship and skill-based incentives.</w:t>
      </w:r>
    </w:p>
    <w:p>
      <w:pPr>
        <w:pStyle w:val="FirstParagraph"/>
      </w:pPr>
      <w:r>
        <w:t xml:space="preserve">The study's relevance extends beyond Lagos: as Nigeria's largest city, its solutions can serve as a blueprint for other megacities in Africa facing similar surgical access challenges. Crucially, this research centers the</w:t>
      </w:r>
      <w:r>
        <w:t xml:space="preserve"> </w:t>
      </w:r>
      <w:r>
        <w:rPr>
          <w:bCs/>
          <w:b/>
        </w:rPr>
        <w:t xml:space="preserve">Surgeon</w:t>
      </w:r>
      <w:r>
        <w:t xml:space="preserve"> </w:t>
      </w:r>
      <w:r>
        <w:t xml:space="preserve">not merely as a clinician but as the linchpin of an integrated healthcare system where their strategic deployment directly determines survival rates for Lagos residents.</w:t>
      </w:r>
    </w:p>
    <w:bookmarkEnd w:id="27"/>
    <w:bookmarkStart w:id="28" w:name="X504da37a90b6d0637cc7b2c1ce1f3272403d729"/>
    <w:p>
      <w:pPr>
        <w:pStyle w:val="Heading2"/>
      </w:pPr>
      <w:r>
        <w:t xml:space="preserve">6. Ethical Considerations and Community Engagement</w:t>
      </w:r>
    </w:p>
    <w:p>
      <w:pPr>
        <w:pStyle w:val="FirstParagraph"/>
      </w:pPr>
      <w:r>
        <w:t xml:space="preserve">All research adheres to WHO ethical guidelines for health systems research. Key measures include:</w:t>
      </w:r>
    </w:p>
    <w:p>
      <w:pPr>
        <w:numPr>
          <w:ilvl w:val="0"/>
          <w:numId w:val="1007"/>
        </w:numPr>
        <w:pStyle w:val="Compact"/>
      </w:pPr>
      <w:r>
        <w:t xml:space="preserve">Community Advisory Boards in all study locations, comprising local leaders and patient advocates.</w:t>
      </w:r>
    </w:p>
    <w:p>
      <w:pPr>
        <w:numPr>
          <w:ilvl w:val="0"/>
          <w:numId w:val="1007"/>
        </w:numPr>
        <w:pStyle w:val="Compact"/>
      </w:pPr>
      <w:r>
        <w:t xml:space="preserve">Data anonymization with strict compliance to Nigeria's Data Protection Regulation (NDPR 2019).</w:t>
      </w:r>
    </w:p>
    <w:p>
      <w:pPr>
        <w:numPr>
          <w:ilvl w:val="0"/>
          <w:numId w:val="1007"/>
        </w:numPr>
        <w:pStyle w:val="Compact"/>
      </w:pPr>
      <w:r>
        <w:t xml:space="preserve">Collaboration with Lagos State Health Ministry for ethical clearance and community sensitization.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Duratiom (Months)</w:t>
      </w:r>
    </w:p>
    <w:p>
      <w:pPr>
        <w:pStyle w:val="BodyText"/>
      </w:pPr>
      <w:r>
        <w:t xml:space="preserve">Key Deliverables</w:t>
      </w:r>
    </w:p>
    <w:p>
      <w:pPr>
        <w:pStyle w:val="BodyText"/>
      </w:pPr>
      <w:r>
        <w:t xml:space="preserve">Study Design &amp; Ethics Approval</w:t>
      </w:r>
    </w:p>
    <w:p>
      <w:pPr>
        <w:pStyle w:val="BodyText"/>
      </w:pPr>
      <w:r>
        <w:t xml:space="preserve">2</w:t>
      </w:r>
    </w:p>
    <w:p>
      <w:pPr>
        <w:pStyle w:val="BodyText"/>
      </w:pPr>
      <w:r>
        <w:t xml:space="preserve">Finalized Protocol, Ethical Clearance</w:t>
      </w:r>
    </w:p>
    <w:p>
      <w:pPr>
        <w:pStyle w:val="BodyText"/>
      </w:pPr>
      <w:r>
        <w:t xml:space="preserve">Data Collection (Quantitative)</w:t>
      </w:r>
    </w:p>
    <w:p>
      <w:pPr>
        <w:pStyle w:val="BodyText"/>
      </w:pPr>
      <w:r>
        <w:t xml:space="preserve">4</w:t>
      </w:r>
    </w:p>
    <w:p>
      <w:pPr>
        <w:pStyle w:val="BodyText"/>
      </w:pPr>
      <w:r>
        <w:t xml:space="preserve">Surgeon Distribution Database, GIS Maps</w:t>
      </w:r>
    </w:p>
    <w:p>
      <w:pPr>
        <w:pStyle w:val="BodyText"/>
      </w:pPr>
      <w:r>
        <w:t xml:space="preserve">Data Collection (Qualitative)</w:t>
      </w:r>
    </w:p>
    <w:p>
      <w:pPr>
        <w:pStyle w:val="BodyText"/>
      </w:pPr>
      <w:r>
        <w:t xml:space="preserve">4</w:t>
      </w:r>
    </w:p>
    <w:p>
      <w:pPr>
        <w:pStyle w:val="BodyText"/>
      </w:pPr>
      <w:r>
        <w:t xml:space="preserve">Resource Requirements:</w:t>
      </w:r>
    </w:p>
    <w:p>
      <w:pPr>
        <w:numPr>
          <w:ilvl w:val="0"/>
          <w:numId w:val="1008"/>
        </w:numPr>
        <w:pStyle w:val="Compact"/>
      </w:pPr>
      <w:r>
        <w:t xml:space="preserve">Funding: $185,000 (covers 3 researchers, data collection tools, GIS software)</w:t>
      </w:r>
    </w:p>
    <w:p>
      <w:pPr>
        <w:numPr>
          <w:ilvl w:val="0"/>
          <w:numId w:val="1008"/>
        </w:numPr>
        <w:pStyle w:val="Compact"/>
      </w:pPr>
      <w:r>
        <w:t xml:space="preserve">Partnerships: Lagos State Ministry of Health, University of Lagos College of Medicine</w:t>
      </w:r>
    </w:p>
    <w:p>
      <w:pPr>
        <w:numPr>
          <w:ilvl w:val="0"/>
          <w:numId w:val="1008"/>
        </w:numPr>
        <w:pStyle w:val="Compact"/>
      </w:pPr>
      <w:r>
        <w:t xml:space="preserve">Community Engagement Budget: $15,000 for stakeholder workshops and translation services</w:t>
      </w:r>
    </w:p>
    <w:bookmarkEnd w:id="29"/>
    <w:bookmarkStart w:id="30" w:name="conclusion"/>
    <w:p>
      <w:pPr>
        <w:pStyle w:val="Heading2"/>
      </w:pPr>
      <w:r>
        <w:t xml:space="preserve">8. Conclusion</w:t>
      </w:r>
    </w:p>
    <w:p>
      <w:pPr>
        <w:pStyle w:val="FirstParagraph"/>
      </w:pPr>
      <w:r>
        <w:t xml:space="preserve">The escalating surgical crisis in Nigeria Lagos demands immediate, context-specific solutions. This Research Proposal offers a comprehensive framework to reconfigure the surgeon workforce landscape through data-driven, community-centered strategies. By treating the</w:t>
      </w:r>
      <w:r>
        <w:t xml:space="preserve"> </w:t>
      </w:r>
      <w:r>
        <w:rPr>
          <w:bCs/>
          <w:b/>
        </w:rPr>
        <w:t xml:space="preserve">Surgeon</w:t>
      </w:r>
      <w:r>
        <w:t xml:space="preserve"> </w:t>
      </w:r>
      <w:r>
        <w:t xml:space="preserve">as the pivotal resource within a systemic intervention—not just an individual clinician—we can transform Lagos from a city of surgical scarcity into a model of equitable, efficient healthcare delivery. Success in this study will not only save thousands of lives but also position Nigeria Lagos as a beacon for urban surgical innovation across the Global South. The time to act is now: every hour without adequate surgeon coverage means more preventable suffering in our most vulnerable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by Surgeon in Nigeria Lagos</dc:title>
  <dc:creator/>
  <dc:language>en</dc:language>
  <cp:keywords/>
  <dcterms:created xsi:type="dcterms:W3CDTF">2026-07-23T03:39:52Z</dcterms:created>
  <dcterms:modified xsi:type="dcterms:W3CDTF">2026-07-23T03:39:52Z</dcterms:modified>
</cp:coreProperties>
</file>

<file path=docProps/custom.xml><?xml version="1.0" encoding="utf-8"?>
<Properties xmlns="http://schemas.openxmlformats.org/officeDocument/2006/custom-properties" xmlns:vt="http://schemas.openxmlformats.org/officeDocument/2006/docPropsVTypes"/>
</file>