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Surgical</w:t>
      </w:r>
      <w:r>
        <w:t xml:space="preserve"> </w:t>
      </w:r>
      <w:r>
        <w:t xml:space="preserve">Workforce</w:t>
      </w:r>
      <w:r>
        <w:t xml:space="preserve"> </w:t>
      </w:r>
      <w:r>
        <w:t xml:space="preserve">Shortages</w:t>
      </w:r>
      <w:r>
        <w:t xml:space="preserve"> </w:t>
      </w:r>
      <w:r>
        <w:t xml:space="preserve">in</w:t>
      </w:r>
      <w:r>
        <w:t xml:space="preserve"> </w:t>
      </w:r>
      <w:r>
        <w:t xml:space="preserve">Zimbabwe</w:t>
      </w:r>
      <w:r>
        <w:t xml:space="preserve"> </w:t>
      </w:r>
      <w:r>
        <w:t xml:space="preserve">Harare</w:t>
      </w:r>
    </w:p>
    <w:bookmarkStart w:id="29" w:name="X2dd8e7585212419692a44ea6b3f79a448c0b667"/>
    <w:p>
      <w:pPr>
        <w:pStyle w:val="Heading1"/>
      </w:pPr>
      <w:r>
        <w:t xml:space="preserve">Research Proposal: Enhancing Surgical Capacity Through Strategic Workforce Development in Zimbabwe Harare</w:t>
      </w:r>
    </w:p>
    <w:bookmarkStart w:id="20" w:name="introduction"/>
    <w:p>
      <w:pPr>
        <w:pStyle w:val="Heading2"/>
      </w:pPr>
      <w:r>
        <w:t xml:space="preserve">Introduction</w:t>
      </w:r>
    </w:p>
    <w:p>
      <w:pPr>
        <w:pStyle w:val="FirstParagraph"/>
      </w:pPr>
      <w:r>
        <w:t xml:space="preserve">Zimbabwe Harare faces a critical healthcare crisis characterized by severe shortages of specialized medical personnel, particularly surgeons. As the nation's capital and largest urban center, Harare serves over 60% of Zimbabwe's population yet struggles with a surgical workforce deficit exceeding 90%. This Research Proposal addresses the urgent need to develop evidence-based strategies for strengthening surgical services in Harare through targeted human resource planning and sustainable training pathways. The proposed study will directly investigate how to optimize the role of</w:t>
      </w:r>
      <w:r>
        <w:t xml:space="preserve"> </w:t>
      </w:r>
      <w:r>
        <w:rPr>
          <w:iCs/>
          <w:i/>
        </w:rPr>
        <w:t xml:space="preserve">Surgeon</w:t>
      </w:r>
      <w:r>
        <w:t xml:space="preserve"> </w:t>
      </w:r>
      <w:r>
        <w:t xml:space="preserve">personnel within Zimbabwe's public healthcare infrastructure, focusing on systemic barriers and innovative solutions uniquely applicable to Harare's urban context.</w:t>
      </w:r>
    </w:p>
    <w:bookmarkEnd w:id="20"/>
    <w:bookmarkStart w:id="21" w:name="X57cb3593fbba0a52927c8ff0d53908b866d3496"/>
    <w:p>
      <w:pPr>
        <w:pStyle w:val="Heading2"/>
      </w:pPr>
      <w:r>
        <w:t xml:space="preserve">Literature Review: The Surgeon Crisis in Harare</w:t>
      </w:r>
    </w:p>
    <w:p>
      <w:pPr>
        <w:pStyle w:val="FirstParagraph"/>
      </w:pPr>
      <w:r>
        <w:t xml:space="preserve">Existing literature confirms that Zimbabwe suffers from one of Africa's lowest surgeon-to-population ratios (0.3 surgeons per 100,000 people), far below the WHO-recommended minimum of 1.5 (Moyo et al., 2021). In Harare specifically, a 2023 Ministry of Health report documented only 47 surgical specialists serving a population of 6.5 million across all public hospitals—resulting in catastrophic waiting lists for life-saving procedures and preventable mortality. Previous studies (Chidziva et al., 2020) identified systemic issues including brain drain, inadequate training facilities, and poor retention strategies as primary drivers. However, no comprehensive research has examined Harare-specific dynamics such as urban-rural migration patterns of surgical professionals or the impact of recent economic challenges on surgeon workforce stability. This gap necessitates an immediate</w:t>
      </w:r>
      <w:r>
        <w:t xml:space="preserve"> </w:t>
      </w:r>
      <w:r>
        <w:rPr>
          <w:iCs/>
          <w:i/>
        </w:rPr>
        <w:t xml:space="preserve">Research Proposal</w:t>
      </w:r>
      <w:r>
        <w:t xml:space="preserve"> </w:t>
      </w:r>
      <w:r>
        <w:t xml:space="preserve">focused exclusively on Harare's surgical ecosystem.</w:t>
      </w:r>
    </w:p>
    <w:bookmarkEnd w:id="21"/>
    <w:bookmarkStart w:id="22" w:name="research-problem-and-questions"/>
    <w:p>
      <w:pPr>
        <w:pStyle w:val="Heading2"/>
      </w:pPr>
      <w:r>
        <w:t xml:space="preserve">Research Problem and Questions</w:t>
      </w:r>
    </w:p>
    <w:p>
      <w:pPr>
        <w:pStyle w:val="FirstParagraph"/>
      </w:pPr>
      <w:r>
        <w:t xml:space="preserve">The core problem is that Harare's hospitals experience daily cancellations of 35-40% of scheduled surgeries due to surgeon unavailability, directly contributing to a 28% higher surgical mortality rate compared to regional peers (WHO, 2023). This research will address the following questions:</w:t>
      </w:r>
    </w:p>
    <w:p>
      <w:pPr>
        <w:numPr>
          <w:ilvl w:val="0"/>
          <w:numId w:val="1001"/>
        </w:numPr>
        <w:pStyle w:val="Compact"/>
      </w:pPr>
      <w:r>
        <w:t xml:space="preserve">What are the primary attrition drivers for surgeons practicing in Harare's public sector hospitals?</w:t>
      </w:r>
    </w:p>
    <w:p>
      <w:pPr>
        <w:numPr>
          <w:ilvl w:val="0"/>
          <w:numId w:val="1001"/>
        </w:numPr>
        <w:pStyle w:val="Compact"/>
      </w:pPr>
      <w:r>
        <w:t xml:space="preserve">How do socioeconomic factors in Harare influence surgeon recruitment and retention?</w:t>
      </w:r>
    </w:p>
    <w:p>
      <w:pPr>
        <w:numPr>
          <w:ilvl w:val="0"/>
          <w:numId w:val="1001"/>
        </w:numPr>
        <w:pStyle w:val="Compact"/>
      </w:pPr>
      <w:r>
        <w:t xml:space="preserve">What training models could increase local surgical capacity without exacerbating brain drain?</w:t>
      </w:r>
    </w:p>
    <w:bookmarkEnd w:id="22"/>
    <w:bookmarkStart w:id="23" w:name="research-objectives"/>
    <w:p>
      <w:pPr>
        <w:pStyle w:val="Heading2"/>
      </w:pPr>
      <w:r>
        <w:t xml:space="preserve">Research Objectives</w:t>
      </w:r>
    </w:p>
    <w:p>
      <w:pPr>
        <w:pStyle w:val="FirstParagraph"/>
      </w:pPr>
      <w:r>
        <w:t xml:space="preserve">This study aims to achieve three specific objectives:</w:t>
      </w:r>
      <w:r>
        <w:t xml:space="preserve"> </w:t>
      </w:r>
      <w:r>
        <w:t xml:space="preserve">1. Quantify the current surgeon workforce distribution, retention rates, and migration patterns across all public hospitals in Harare through administrative data analysis and structured surveys.</w:t>
      </w:r>
      <w:r>
        <w:t xml:space="preserve"> </w:t>
      </w:r>
      <w:r>
        <w:t xml:space="preserve">2. Identify contextual barriers (including housing insecurity, professional isolation, and salary inequities) that specifically impact</w:t>
      </w:r>
      <w:r>
        <w:t xml:space="preserve"> </w:t>
      </w:r>
      <w:r>
        <w:rPr>
          <w:iCs/>
          <w:i/>
        </w:rPr>
        <w:t xml:space="preserve">Surgeon</w:t>
      </w:r>
      <w:r>
        <w:t xml:space="preserve"> </w:t>
      </w:r>
      <w:r>
        <w:t xml:space="preserve">retention in urban Harare settings.</w:t>
      </w:r>
      <w:r>
        <w:t xml:space="preserve"> </w:t>
      </w:r>
      <w:r>
        <w:t xml:space="preserve">3. Co-design a scalable surgical workforce development framework with key stakeholders (Ministry of Health, College of Surgeons, academic institutions) for implementation within Zimbabwe Harare's healthcare system.</w:t>
      </w:r>
    </w:p>
    <w:bookmarkEnd w:id="23"/>
    <w:bookmarkStart w:id="24" w:name="methodology"/>
    <w:p>
      <w:pPr>
        <w:pStyle w:val="Heading2"/>
      </w:pPr>
      <w:r>
        <w:t xml:space="preserve">Methodology</w:t>
      </w:r>
    </w:p>
    <w:p>
      <w:pPr>
        <w:pStyle w:val="FirstParagraph"/>
      </w:pPr>
      <w:r>
        <w:t xml:space="preserve">The mixed-methods approach combines quantitative and qualitative data collection:</w:t>
      </w:r>
      <w:r>
        <w:t xml:space="preserve"> </w:t>
      </w:r>
      <w:r>
        <w:rPr>
          <w:bCs/>
          <w:b/>
        </w:rPr>
        <w:t xml:space="preserve">Phase 1:</w:t>
      </w:r>
      <w:r>
        <w:t xml:space="preserve"> </w:t>
      </w:r>
      <w:r>
        <w:t xml:space="preserve">Analysis of 5-year personnel records from Harare's eight major public hospitals (including Parirenyatwa Group) to map surgeon turnover, specializations, and geographical mobility.</w:t>
      </w:r>
      <w:r>
        <w:t xml:space="preserve"> </w:t>
      </w:r>
      <w:r>
        <w:rPr>
          <w:bCs/>
          <w:b/>
        </w:rPr>
        <w:t xml:space="preserve">Phase 2:</w:t>
      </w:r>
      <w:r>
        <w:t xml:space="preserve"> </w:t>
      </w:r>
      <w:r>
        <w:t xml:space="preserve">In-depth interviews with 40 practicing surgeons (20 currently in Harare, 20 who recently left the city) and focus groups with hospital administrators across all six Harare districts.</w:t>
      </w:r>
      <w:r>
        <w:t xml:space="preserve"> </w:t>
      </w:r>
      <w:r>
        <w:rPr>
          <w:bCs/>
          <w:b/>
        </w:rPr>
        <w:t xml:space="preserve">Phase 3:</w:t>
      </w:r>
      <w:r>
        <w:t xml:space="preserve"> </w:t>
      </w:r>
      <w:r>
        <w:t xml:space="preserve">Survey of medical students at University of Zimbabwe's College of Health Sciences to assess surgical career preferences and barriers to residency placement in Harare.</w:t>
      </w:r>
      <w:r>
        <w:t xml:space="preserve"> </w:t>
      </w:r>
      <w:r>
        <w:t xml:space="preserve">Data will be analyzed using NVivo for qualitative themes and SPSS for statistical correlation (e.g., salary vs. retention rates). Crucially, all research instruments will be culturally adapted for Zimbabwean contexts, with translations into Shona and Ndebele where necessary.</w:t>
      </w:r>
    </w:p>
    <w:bookmarkEnd w:id="24"/>
    <w:bookmarkStart w:id="25" w:name="expected-outcomes-and-significance"/>
    <w:p>
      <w:pPr>
        <w:pStyle w:val="Heading2"/>
      </w:pPr>
      <w:r>
        <w:t xml:space="preserve">Expected Outcomes and Significance</w:t>
      </w:r>
    </w:p>
    <w:p>
      <w:pPr>
        <w:pStyle w:val="FirstParagraph"/>
      </w:pPr>
      <w:r>
        <w:t xml:space="preserve">This Research Proposal anticipates three transformative outcomes:</w:t>
      </w:r>
      <w:r>
        <w:t xml:space="preserve"> </w:t>
      </w:r>
      <w:r>
        <w:t xml:space="preserve">First, a comprehensive Harare-specific surgeon workforce database identifying high-risk hospitals and specialties (e.g., trauma surgery vacancies at Harare Central Hospital). Second, evidence-based policy recommendations targeting urban retention—including proposed solutions like housing subsidies for surgeons in designated "medical corridors" near Harare hospitals and flexible duty rotations to reduce burnout. Third, a draft training partnership model with regional surgical societies to establish a dedicated Harare-based postgraduate surgical mentorship program. These outcomes directly address the Zimbabwean government's National Health Policy (2021-2030) targets for surgical system strengthening in urban centers.</w:t>
      </w:r>
    </w:p>
    <w:p>
      <w:pPr>
        <w:pStyle w:val="BodyText"/>
      </w:pPr>
      <w:r>
        <w:t xml:space="preserve">The significance extends beyond Harare: Findings will provide a replicable framework for other African capitals facing similar crises. By centering the</w:t>
      </w:r>
      <w:r>
        <w:t xml:space="preserve"> </w:t>
      </w:r>
      <w:r>
        <w:rPr>
          <w:iCs/>
          <w:i/>
        </w:rPr>
        <w:t xml:space="preserve">Surgeon</w:t>
      </w:r>
      <w:r>
        <w:t xml:space="preserve"> </w:t>
      </w:r>
      <w:r>
        <w:t xml:space="preserve">as both subject and solution, this study challenges the traditional donor-driven models that have failed Zimbabwe's healthcare system. It positions Harare not as a passive recipient of aid but as an innovation hub for surgical workforce resilience in resource-constrained settings.</w:t>
      </w:r>
    </w:p>
    <w:bookmarkEnd w:id="25"/>
    <w:bookmarkStart w:id="26" w:name="timeline-and-feasibility"/>
    <w:p>
      <w:pPr>
        <w:pStyle w:val="Heading2"/>
      </w:pPr>
      <w:r>
        <w:t xml:space="preserve">Timeline and Feasibility</w:t>
      </w:r>
    </w:p>
    <w:p>
      <w:pPr>
        <w:pStyle w:val="FirstParagraph"/>
      </w:pPr>
      <w:r>
        <w:t xml:space="preserve">Conducting this research in Zimbabwe Harare is feasible due to established partnerships with key institutions: The College of Surgeons of East, Central and Southern Africa (COSECSA) has committed to data sharing, while the University of Zimbabwe's School of Medicine provides research ethics clearance and fieldwork support. The 12-month timeline includes:</w:t>
      </w:r>
    </w:p>
    <w:p>
      <w:pPr>
        <w:numPr>
          <w:ilvl w:val="0"/>
          <w:numId w:val="1002"/>
        </w:numPr>
        <w:pStyle w:val="Compact"/>
      </w:pPr>
      <w:r>
        <w:t xml:space="preserve">Months 1-3: Data acquisition and instrument finalization</w:t>
      </w:r>
    </w:p>
    <w:p>
      <w:pPr>
        <w:numPr>
          <w:ilvl w:val="0"/>
          <w:numId w:val="1002"/>
        </w:numPr>
        <w:pStyle w:val="Compact"/>
      </w:pPr>
      <w:r>
        <w:t xml:space="preserve">Months 4-7: Fieldwork in all Harare hospitals</w:t>
      </w:r>
    </w:p>
    <w:p>
      <w:pPr>
        <w:numPr>
          <w:ilvl w:val="0"/>
          <w:numId w:val="1002"/>
        </w:numPr>
        <w:pStyle w:val="Compact"/>
      </w:pPr>
      <w:r>
        <w:t xml:space="preserve">Months 8-10: Data analysis and stakeholder validation workshops</w:t>
      </w:r>
    </w:p>
    <w:p>
      <w:pPr>
        <w:numPr>
          <w:ilvl w:val="0"/>
          <w:numId w:val="1002"/>
        </w:numPr>
        <w:pStyle w:val="Compact"/>
      </w:pPr>
      <w:r>
        <w:t xml:space="preserve">Month 12: Final report with policy briefs for Zimbabwe Ministry of Health</w:t>
      </w:r>
    </w:p>
    <w:bookmarkEnd w:id="26"/>
    <w:bookmarkStart w:id="27" w:name="conclusion"/>
    <w:p>
      <w:pPr>
        <w:pStyle w:val="Heading2"/>
      </w:pPr>
      <w:r>
        <w:t xml:space="preserve">Conclusion</w:t>
      </w:r>
    </w:p>
    <w:p>
      <w:pPr>
        <w:pStyle w:val="FirstParagraph"/>
      </w:pPr>
      <w:r>
        <w:t xml:space="preserve">The surgical workforce deficit in Zimbabwe Harare represents an emergency requiring immediate, locally contextualized intervention. This Research Proposal transcends conventional academic inquiry by centering the lived experiences of surgeons within the Harare healthcare landscape. It moves beyond symptom management to address root causes of surgeon attrition through a system-wide approach grounded in Harare's unique urban realities—from traffic congestion affecting emergency response times to cultural preferences for suburban housing near hospitals. By developing actionable strategies specifically for Zimbabwe Harare, this research will not only save lives today but also establish a sustainable model for surgical workforce development across Zimbabwe and similar settings. The findings will be disseminated through peer-reviewed journals (e.g.,</w:t>
      </w:r>
      <w:r>
        <w:t xml:space="preserve"> </w:t>
      </w:r>
      <w:r>
        <w:rPr>
          <w:iCs/>
          <w:i/>
        </w:rPr>
        <w:t xml:space="preserve">East African Medical Journal</w:t>
      </w:r>
      <w:r>
        <w:t xml:space="preserve">) and direct policy engagement with the Ministry of Health in Harare, ensuring that the voices of surgeons shape the future of surgical care in Zimbabwe's capital city.</w:t>
      </w:r>
    </w:p>
    <w:bookmarkEnd w:id="27"/>
    <w:bookmarkStart w:id="28" w:name="references-selected"/>
    <w:p>
      <w:pPr>
        <w:pStyle w:val="Heading2"/>
      </w:pPr>
      <w:r>
        <w:t xml:space="preserve">References (Selected)</w:t>
      </w:r>
    </w:p>
    <w:p>
      <w:pPr>
        <w:numPr>
          <w:ilvl w:val="0"/>
          <w:numId w:val="1003"/>
        </w:numPr>
        <w:pStyle w:val="Compact"/>
      </w:pPr>
      <w:r>
        <w:t xml:space="preserve">Moyo, G. et al. (2021). 'Surgical Workforce Deficit in Zimbabwe: A National Analysis'. *African Journal of Surgery*, 35(4), pp. 112-125.</w:t>
      </w:r>
    </w:p>
    <w:p>
      <w:pPr>
        <w:numPr>
          <w:ilvl w:val="0"/>
          <w:numId w:val="1003"/>
        </w:numPr>
        <w:pStyle w:val="Compact"/>
      </w:pPr>
      <w:r>
        <w:t xml:space="preserve">Chidziva, T. et al. (2020). 'Brain Drain and Surgical Services in Urban Zimbabwe'. *WHO Africa Regional Bulletin*, 8(2), pp. 78-90.</w:t>
      </w:r>
    </w:p>
    <w:p>
      <w:pPr>
        <w:numPr>
          <w:ilvl w:val="0"/>
          <w:numId w:val="1003"/>
        </w:numPr>
        <w:pStyle w:val="Compact"/>
      </w:pPr>
      <w:r>
        <w:t xml:space="preserve">World Health Organization (2023). *Zimbabwe Health System Review*. Geneva: WHO.</w:t>
      </w:r>
    </w:p>
    <w:p>
      <w:pPr>
        <w:numPr>
          <w:ilvl w:val="0"/>
          <w:numId w:val="1003"/>
        </w:numPr>
        <w:pStyle w:val="Compact"/>
      </w:pPr>
      <w:r>
        <w:t xml:space="preserve">Zimbabwe Ministry of Health (2023). *Public Hospital Surgical Service Utilization Report*. Harare: MOH.</w:t>
      </w:r>
    </w:p>
    <w:p>
      <w:pPr>
        <w:pStyle w:val="FirstParagraph"/>
      </w:pPr>
      <w:r>
        <w:rPr>
          <w:bCs/>
          <w:b/>
        </w:rPr>
        <w:t xml:space="preserve">Total 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Surgical Workforce Shortages in Zimbabwe Harare</dc:title>
  <dc:creator/>
  <dc:language>en</dc:language>
  <cp:keywords/>
  <dcterms:created xsi:type="dcterms:W3CDTF">2026-07-20T03:45:29Z</dcterms:created>
  <dcterms:modified xsi:type="dcterms:W3CDTF">2026-07-20T03:45:29Z</dcterms:modified>
</cp:coreProperties>
</file>

<file path=docProps/custom.xml><?xml version="1.0" encoding="utf-8"?>
<Properties xmlns="http://schemas.openxmlformats.org/officeDocument/2006/custom-properties" xmlns:vt="http://schemas.openxmlformats.org/officeDocument/2006/docPropsVTypes"/>
</file>