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9" w:name="X78e1079d2f3467f8698f4f31c3cbee7d29d63fa"/>
    <w:p>
      <w:pPr>
        <w:pStyle w:val="Heading1"/>
      </w:pPr>
      <w:r>
        <w:t xml:space="preserve">Research Proposal: Advancing Systems Engineering Solutions for Sustainable Urban Development in Argentina Córdoba</w:t>
      </w:r>
    </w:p>
    <w:bookmarkStart w:id="20" w:name="introduction"/>
    <w:p>
      <w:pPr>
        <w:pStyle w:val="Heading2"/>
      </w:pPr>
      <w:r>
        <w:t xml:space="preserve">Introduction</w:t>
      </w:r>
    </w:p>
    <w:p>
      <w:pPr>
        <w:pStyle w:val="FirstParagraph"/>
      </w:pPr>
      <w:r>
        <w:t xml:space="preserve">The rapid urbanization of Argentina's second-largest province, Córdoba, presents complex challenges requiring integrated technical solutions. As a hub for industrial manufacturing, agricultural innovation, and academic excellence (home to the Universidad Nacional de Córdoba), Argentina Córdoba demands sophisticated systems engineering approaches to manage infrastructure resilience, resource optimization, and socioeconomic development. This Research Proposal establishes a critical framework for deploying Systems Engineering methodologies specifically tailored to Córdoba's unique contextual needs. The role of a qualified Systems Engineer becomes indispensable in navigating the province's multifaceted challenges—from smart transportation networks to sustainable energy grids—where fragmented technological implementations have historically led to inefficiencies.</w:t>
      </w:r>
    </w:p>
    <w:bookmarkEnd w:id="20"/>
    <w:bookmarkStart w:id="21" w:name="problem-statement"/>
    <w:p>
      <w:pPr>
        <w:pStyle w:val="Heading2"/>
      </w:pPr>
      <w:r>
        <w:t xml:space="preserve">Problem Statement</w:t>
      </w:r>
    </w:p>
    <w:p>
      <w:pPr>
        <w:pStyle w:val="FirstParagraph"/>
      </w:pPr>
      <w:r>
        <w:t xml:space="preserve">Currently, infrastructure projects across Argentina Córdoba suffer from siloed planning and inadequate systems integration. For instance, the province's public transport system (TABA) operates with limited coordination between bus routes, traffic management, and pedestrian pathways. Similarly, agricultural supply chains in Córdoba’s fertile hinterlands face logistical bottlenecks due to disconnected data systems. This fragmentation stems from a shortage of locally trained Systems Engineers capable of designing holistic solutions within Argentina's regulatory and cultural context. Without adopting a systems thinking paradigm, investment in technology remains suboptimal, yielding 30-40% higher operational costs compared to integrated approaches observed in global case studies (World Bank, 2022). The absence of region-specific Systems Engineering frameworks for Argentine contexts exacerbates these inefficiencies.</w:t>
      </w:r>
    </w:p>
    <w:bookmarkEnd w:id="21"/>
    <w:bookmarkStart w:id="22" w:name="research-objectives"/>
    <w:p>
      <w:pPr>
        <w:pStyle w:val="Heading2"/>
      </w:pPr>
      <w:r>
        <w:t xml:space="preserve">Research Objectives</w:t>
      </w:r>
    </w:p>
    <w:p>
      <w:pPr>
        <w:pStyle w:val="FirstParagraph"/>
      </w:pPr>
      <w:r>
        <w:t xml:space="preserve">This Research Proposal outlines three interconnected objectives to establish Argentina Córdoba as a model for systems engineering excellence:</w:t>
      </w:r>
    </w:p>
    <w:p>
      <w:pPr>
        <w:numPr>
          <w:ilvl w:val="0"/>
          <w:numId w:val="1001"/>
        </w:numPr>
        <w:pStyle w:val="Compact"/>
      </w:pPr>
      <w:r>
        <w:rPr>
          <w:bCs/>
          <w:b/>
        </w:rPr>
        <w:t xml:space="preserve">Develop Contextual Systems Engineering Protocols</w:t>
      </w:r>
      <w:r>
        <w:t xml:space="preserve">: Create methodology templates calibrated for Córdoba’s climate, regulatory landscape, and socio-economic profile (e.g., integrating indigenous agricultural knowledge into supply chain systems).</w:t>
      </w:r>
    </w:p>
    <w:p>
      <w:pPr>
        <w:numPr>
          <w:ilvl w:val="0"/>
          <w:numId w:val="1001"/>
        </w:numPr>
        <w:pStyle w:val="Compact"/>
      </w:pPr>
      <w:r>
        <w:rPr>
          <w:bCs/>
          <w:b/>
        </w:rPr>
        <w:t xml:space="preserve">Build Local Capacity</w:t>
      </w:r>
      <w:r>
        <w:t xml:space="preserve">: Establish a certification pathway for Systems Engineers in Argentina Córdoba through collaboration with UNCo and local industry partners.</w:t>
      </w:r>
    </w:p>
    <w:p>
      <w:pPr>
        <w:numPr>
          <w:ilvl w:val="0"/>
          <w:numId w:val="1001"/>
        </w:numPr>
        <w:pStyle w:val="Compact"/>
      </w:pPr>
      <w:r>
        <w:rPr>
          <w:bCs/>
          <w:b/>
        </w:rPr>
        <w:t xml:space="preserve">Implement Pilot Solutions</w:t>
      </w:r>
      <w:r>
        <w:t xml:space="preserve">: Deploy integrated systems in two priority sectors—public transportation (Córdoba city) and renewable energy microgrids (rural Córdoba)—to validate the proposed frameworks.</w:t>
      </w:r>
    </w:p>
    <w:bookmarkEnd w:id="22"/>
    <w:bookmarkStart w:id="23" w:name="methodology"/>
    <w:p>
      <w:pPr>
        <w:pStyle w:val="Heading2"/>
      </w:pPr>
      <w:r>
        <w:t xml:space="preserve">Methodology</w:t>
      </w:r>
    </w:p>
    <w:p>
      <w:pPr>
        <w:pStyle w:val="FirstParagraph"/>
      </w:pPr>
      <w:r>
        <w:t xml:space="preserve">This research employs a mixed-methods approach grounded in Systems Engineering best practices, adapted for Argentina Córdoba’s reality:</w:t>
      </w:r>
    </w:p>
    <w:p>
      <w:pPr>
        <w:numPr>
          <w:ilvl w:val="0"/>
          <w:numId w:val="1002"/>
        </w:numPr>
        <w:pStyle w:val="Compact"/>
      </w:pPr>
      <w:r>
        <w:rPr>
          <w:bCs/>
          <w:b/>
        </w:rPr>
        <w:t xml:space="preserve">Phase 1: Contextual Analysis (Months 1-4)</w:t>
      </w:r>
      <w:r>
        <w:t xml:space="preserve">: Conduct stakeholder workshops with the Córdoba Provincial Government, Universidad Nacional de Córdoba’s School of Engineering, and SMEs across manufacturing/agriculture. Map existing infrastructure gaps using systems modeling software (e.g., SysML) to identify interdependencies.</w:t>
      </w:r>
    </w:p>
    <w:p>
      <w:pPr>
        <w:numPr>
          <w:ilvl w:val="0"/>
          <w:numId w:val="1002"/>
        </w:numPr>
        <w:pStyle w:val="Compact"/>
      </w:pPr>
      <w:r>
        <w:rPr>
          <w:bCs/>
          <w:b/>
        </w:rPr>
        <w:t xml:space="preserve">Phase 2: Framework Development (Months 5-8)</w:t>
      </w:r>
      <w:r>
        <w:t xml:space="preserve">: Co-design the "Córdoba Systems Integration Protocol" with local Systems Engineers, incorporating Argentina’s National Technology Strategy and Córdoba’s Sustainable Development Plan. Focus areas include data interoperability standards for public services and circular economy principles for industrial waste streams.</w:t>
      </w:r>
    </w:p>
    <w:p>
      <w:pPr>
        <w:numPr>
          <w:ilvl w:val="0"/>
          <w:numId w:val="1002"/>
        </w:numPr>
        <w:pStyle w:val="Compact"/>
      </w:pPr>
      <w:r>
        <w:rPr>
          <w:bCs/>
          <w:b/>
        </w:rPr>
        <w:t xml:space="preserve">Phase 3: Pilot Implementation (Months 9-18)</w:t>
      </w:r>
      <w:r>
        <w:t xml:space="preserve">: Deploy a real-time traffic management system in Córdoba city integrating bus GPS, traffic cameras, and pedestrian sensors. Concurrently, implement a solar-powered irrigation network for cooperative farms in the Punilla Valley using IoT sensors managed by a local Systems Engineer team.</w:t>
      </w:r>
    </w:p>
    <w:p>
      <w:pPr>
        <w:numPr>
          <w:ilvl w:val="0"/>
          <w:numId w:val="1002"/>
        </w:numPr>
        <w:pStyle w:val="Compact"/>
      </w:pPr>
      <w:r>
        <w:rPr>
          <w:bCs/>
          <w:b/>
        </w:rPr>
        <w:t xml:space="preserve">Phase 4: Impact Assessment (Months 19-24)</w:t>
      </w:r>
      <w:r>
        <w:t xml:space="preserve">: Quantify outcomes via KPIs: reduction in public transport delays (%), energy cost savings for farms (USD), and job creation in systems engineering roles within Argentina Córdoba.</w:t>
      </w:r>
    </w:p>
    <w:bookmarkEnd w:id="23"/>
    <w:bookmarkStart w:id="24" w:name="expected-outcomes"/>
    <w:p>
      <w:pPr>
        <w:pStyle w:val="Heading2"/>
      </w:pPr>
      <w:r>
        <w:t xml:space="preserve">Expected Outcomes</w:t>
      </w:r>
    </w:p>
    <w:p>
      <w:pPr>
        <w:pStyle w:val="FirstParagraph"/>
      </w:pPr>
      <w:r>
        <w:t xml:space="preserve">This Research Proposal anticipates transformative outcomes for Argentina Córdoba:</w:t>
      </w:r>
    </w:p>
    <w:p>
      <w:pPr>
        <w:numPr>
          <w:ilvl w:val="0"/>
          <w:numId w:val="1003"/>
        </w:numPr>
        <w:pStyle w:val="Compact"/>
      </w:pPr>
      <w:r>
        <w:t xml:space="preserve">A validated Systems Engineering toolkit with 80%+ compatibility to provincial infrastructure, reducing project implementation time by an estimated 35%.</w:t>
      </w:r>
    </w:p>
    <w:p>
      <w:pPr>
        <w:numPr>
          <w:ilvl w:val="0"/>
          <w:numId w:val="1003"/>
        </w:numPr>
        <w:pStyle w:val="Compact"/>
      </w:pPr>
      <w:r>
        <w:t xml:space="preserve">Development of a certified training curriculum for Systems Engineers in Argentina, addressing the current deficit of 420+ local professionals needed (as per INDEC labor data).</w:t>
      </w:r>
    </w:p>
    <w:p>
      <w:pPr>
        <w:numPr>
          <w:ilvl w:val="0"/>
          <w:numId w:val="1003"/>
        </w:numPr>
        <w:pStyle w:val="Compact"/>
      </w:pPr>
      <w:r>
        <w:t xml:space="preserve">Quantifiable evidence that integrated systems reduce operational costs—projected savings exceeding $1.2M annually for Córdoba’s municipal services through optimized resource allocation.</w:t>
      </w:r>
    </w:p>
    <w:p>
      <w:pPr>
        <w:numPr>
          <w:ilvl w:val="0"/>
          <w:numId w:val="1003"/>
        </w:numPr>
        <w:pStyle w:val="Compact"/>
      </w:pPr>
      <w:r>
        <w:t xml:space="preserve">Strengthened industry-academia partnerships, positioning Argentina Córdoba as a regional benchmark for systems engineering in Latin America.</w:t>
      </w:r>
    </w:p>
    <w:bookmarkEnd w:id="24"/>
    <w:bookmarkStart w:id="25" w:name="significance-of-the-research-proposal"/>
    <w:p>
      <w:pPr>
        <w:pStyle w:val="Heading2"/>
      </w:pPr>
      <w:r>
        <w:t xml:space="preserve">Significance of the Research Proposal</w:t>
      </w:r>
    </w:p>
    <w:p>
      <w:pPr>
        <w:pStyle w:val="FirstParagraph"/>
      </w:pPr>
      <w:r>
        <w:t xml:space="preserve">Unlike generic engineering studies, this Research Proposal centers on Argentina Córdoba’s specific needs. It recognizes that successful Systems Engineering requires deep local context: understanding the province’s unique weather patterns (e.g., flash floods in the Sierras Chicas), cultural dynamics (e.g., cooperative agricultural models), and regulatory nuances like Argentina’s Resolución 2019/14 on smart city standards. The involvement of a dedicated Systems Engineer as lead researcher ensures that solutions are neither imported nor theoretical but emerge from Córdoba’s realities. This approach aligns with the UN Sustainable Development Goals (SDG 9, 11) while directly supporting Argentina’s National Innovation Strategy.</w:t>
      </w:r>
    </w:p>
    <w:bookmarkEnd w:id="25"/>
    <w:bookmarkStart w:id="26" w:name="timeline-and-resource-requirements"/>
    <w:p>
      <w:pPr>
        <w:pStyle w:val="Heading2"/>
      </w:pPr>
      <w:r>
        <w:t xml:space="preserve">Timeline and Resource Requirements</w:t>
      </w:r>
    </w:p>
    <w:p>
      <w:pPr>
        <w:pStyle w:val="FirstParagraph"/>
      </w:pPr>
      <w:r>
        <w:t xml:space="preserve">The 24-month project requires a multidisciplinary team of three Systems Engineers, two data scientists, and two local field coordinators based in Argentina Córdoba. Budget allocation prioritizes on-ground implementation: 60% for pilot deployments (hardware, software), 25% for training program development, and 15% for stakeholder engagement across municipal offices in Córdoba city and rural districts. All equipment will comply with Argentina’s National Standards (IRAM), ensuring long-term sustainability beyond the project lifecycle.</w:t>
      </w:r>
    </w:p>
    <w:bookmarkEnd w:id="26"/>
    <w:bookmarkStart w:id="27" w:name="conclusion"/>
    <w:p>
      <w:pPr>
        <w:pStyle w:val="Heading2"/>
      </w:pPr>
      <w:r>
        <w:t xml:space="preserve">Conclusion</w:t>
      </w:r>
    </w:p>
    <w:p>
      <w:pPr>
        <w:pStyle w:val="FirstParagraph"/>
      </w:pPr>
      <w:r>
        <w:t xml:space="preserve">This Research Proposal represents a strategic investment in Argentina Córdoba’s technological sovereignty. By embedding Systems Engineering as a provincial cornerstone, we move beyond piecemeal fixes toward resilient, adaptive systems that serve 3.5 million residents and fuel economic growth. The role of the Systems Engineer evolves from technician to systemic architect—a necessity for Argentina Córdoba to harness its potential as a 21st-century innovation hub. This proposal does not merely outline research; it charts a course for Córdoba’s sustainable future, where every infrastructure decision is informed by holistic systems thinking. We urge support for this initiative, confident that the outcomes will resonate far beyond Argentina’s borders as a blueprint for developing economies worldwide.</w:t>
      </w:r>
    </w:p>
    <w:bookmarkEnd w:id="27"/>
    <w:bookmarkStart w:id="28" w:name="references"/>
    <w:p>
      <w:pPr>
        <w:pStyle w:val="Heading2"/>
      </w:pPr>
      <w:r>
        <w:t xml:space="preserve">References</w:t>
      </w:r>
    </w:p>
    <w:p>
      <w:pPr>
        <w:numPr>
          <w:ilvl w:val="0"/>
          <w:numId w:val="1004"/>
        </w:numPr>
        <w:pStyle w:val="Compact"/>
      </w:pPr>
      <w:r>
        <w:t xml:space="preserve">World Bank. (2022). *Latin American Urban Systems Efficiency Report*. Washington, DC: World Bank Group.</w:t>
      </w:r>
    </w:p>
    <w:p>
      <w:pPr>
        <w:numPr>
          <w:ilvl w:val="0"/>
          <w:numId w:val="1004"/>
        </w:numPr>
        <w:pStyle w:val="Compact"/>
      </w:pPr>
      <w:r>
        <w:t xml:space="preserve">National Institute of Statistics and Census (INDEC). (2023). *Labor Force Survey: Engineering Sector Analysis*.</w:t>
      </w:r>
    </w:p>
    <w:p>
      <w:pPr>
        <w:numPr>
          <w:ilvl w:val="0"/>
          <w:numId w:val="1004"/>
        </w:numPr>
        <w:pStyle w:val="Compact"/>
      </w:pPr>
      <w:r>
        <w:t xml:space="preserve">Universidad Nacional de Córdoba. (2021). *Córdoba Sustainable Development Plan 2030*, Section 4.5 on Smart Infrastructure.</w:t>
      </w:r>
    </w:p>
    <w:p>
      <w:pPr>
        <w:numPr>
          <w:ilvl w:val="0"/>
          <w:numId w:val="1004"/>
        </w:numPr>
        <w:pStyle w:val="Compact"/>
      </w:pPr>
      <w:r>
        <w:t xml:space="preserve">IEEE Systems, Man, and Cybernetics Society. (2023). *Guidelines for Contextualized Systems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Argentina Córdoba</dc:title>
  <dc:creator/>
  <dc:language>en</dc:language>
  <cp:keywords/>
  <dcterms:created xsi:type="dcterms:W3CDTF">2026-07-15T05:16:19Z</dcterms:created>
  <dcterms:modified xsi:type="dcterms:W3CDTF">2026-07-15T05:16:19Z</dcterms:modified>
</cp:coreProperties>
</file>

<file path=docProps/custom.xml><?xml version="1.0" encoding="utf-8"?>
<Properties xmlns="http://schemas.openxmlformats.org/officeDocument/2006/custom-properties" xmlns:vt="http://schemas.openxmlformats.org/officeDocument/2006/docPropsVTypes"/>
</file>