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c2ad21f573c8a0ce9eef99624cce73d7d504e8c"/>
    <w:p>
      <w:pPr>
        <w:pStyle w:val="Heading1"/>
      </w:pPr>
      <w:r>
        <w:t xml:space="preserve">Research Proposal: Advancing Systems Engineering Practices for Smart Infrastructure in Brazil São Paulo</w:t>
      </w:r>
    </w:p>
    <w:bookmarkStart w:id="20" w:name="introduction"/>
    <w:p>
      <w:pPr>
        <w:pStyle w:val="Heading2"/>
      </w:pPr>
      <w:r>
        <w:t xml:space="preserve">1. Introduction</w:t>
      </w:r>
    </w:p>
    <w:p>
      <w:pPr>
        <w:pStyle w:val="FirstParagraph"/>
      </w:pPr>
      <w:r>
        <w:t xml:space="preserve">The rapid urbanization of Brazil's largest metropolis, São Paulo, presents unprecedented challenges in infrastructure management, environmental sustainability, and public service delivery. As the most populous city in the Americas with over 12 million residents and a sprawling metropolitan area of 22 million people, São Paulo faces critical bottlenecks in transportation networks, energy distribution systems, waste management protocols, and emergency response frameworks. This Research Proposal outlines a comprehensive investigation into how Systems Engineering methodologies can be strategically implemented to transform São Paulo's urban ecosystem. The project positions the</w:t>
      </w:r>
      <w:r>
        <w:t xml:space="preserve"> </w:t>
      </w:r>
      <w:r>
        <w:rPr>
          <w:bCs/>
          <w:b/>
        </w:rPr>
        <w:t xml:space="preserve">Systems Engineer</w:t>
      </w:r>
      <w:r>
        <w:t xml:space="preserve"> </w:t>
      </w:r>
      <w:r>
        <w:t xml:space="preserve">as the pivotal professional capable of integrating complex subsystems into cohesive, adaptive urban solutions that address Brazil's unique socio-technical landscape.</w:t>
      </w:r>
    </w:p>
    <w:bookmarkEnd w:id="20"/>
    <w:bookmarkStart w:id="21" w:name="problem-statement"/>
    <w:p>
      <w:pPr>
        <w:pStyle w:val="Heading2"/>
      </w:pPr>
      <w:r>
        <w:t xml:space="preserve">2. Problem Statement</w:t>
      </w:r>
    </w:p>
    <w:p>
      <w:pPr>
        <w:pStyle w:val="FirstParagraph"/>
      </w:pPr>
      <w:r>
        <w:t xml:space="preserve">São Paulo operates under a fragmented systems paradigm where transportation, utilities, and governance operate in isolated silos. The city experiences 30% of Brazil's national traffic congestion (140 hours annually per commuter), energy losses exceeding 25% in aging grids, and waste management challenges affecting 96% of its population. Current approaches lack the holistic systems thinking required to address these interdependent issues. Without a coordinated</w:t>
      </w:r>
      <w:r>
        <w:t xml:space="preserve"> </w:t>
      </w:r>
      <w:r>
        <w:rPr>
          <w:bCs/>
          <w:b/>
        </w:rPr>
        <w:t xml:space="preserve">Systems Engineer</w:t>
      </w:r>
      <w:r>
        <w:t xml:space="preserve">-led framework, São Paulo risks perpetuating inefficiencies that undermine economic growth (costing an estimated $12 billion annually in lost productivity) and environmental sustainability goals outlined in Brazil's National Climate Change Plan. This research directly addresses the urgent need for a systems-based transformation strategy tailored to the complexities of Brazil São Paulo.</w:t>
      </w:r>
    </w:p>
    <w:bookmarkEnd w:id="21"/>
    <w:bookmarkStart w:id="22" w:name="literature-review"/>
    <w:p>
      <w:pPr>
        <w:pStyle w:val="Heading2"/>
      </w:pPr>
      <w:r>
        <w:t xml:space="preserve">3. Literature Review</w:t>
      </w:r>
    </w:p>
    <w:p>
      <w:pPr>
        <w:pStyle w:val="FirstParagraph"/>
      </w:pPr>
      <w:r>
        <w:t xml:space="preserve">Existing studies on urban systems engineering predominantly focus on Western megacities (e.g., Singapore, Tokyo), neglecting Global South contexts where informal settlements, resource constraints, and institutional fragmentation dominate. Research by the World Bank (2021) confirms that 80% of Latin American cities face infrastructure investment gaps exceeding 5% of GDP. Notably, Brazilian scholars like Souza &amp; Silva (2023) have identified a critical shortage of certified</w:t>
      </w:r>
      <w:r>
        <w:t xml:space="preserve"> </w:t>
      </w:r>
      <w:r>
        <w:rPr>
          <w:bCs/>
          <w:b/>
        </w:rPr>
        <w:t xml:space="preserve">Systems Engineer</w:t>
      </w:r>
      <w:r>
        <w:t xml:space="preserve">s with urban planning expertise in São Paulo's public sector. Our review reveals a research gap: no studies have systematically mapped the application of systems engineering principles to Brazil's specific urban challenges—particularly the integration of formal infrastructure networks with informal economic ecosystems that characterize cities like São Paulo.</w:t>
      </w:r>
    </w:p>
    <w:bookmarkEnd w:id="22"/>
    <w:bookmarkStart w:id="23" w:name="research-objectives"/>
    <w:p>
      <w:pPr>
        <w:pStyle w:val="Heading2"/>
      </w:pPr>
      <w:r>
        <w:t xml:space="preserve">4. Research Objectives</w:t>
      </w:r>
    </w:p>
    <w:p>
      <w:pPr>
        <w:numPr>
          <w:ilvl w:val="0"/>
          <w:numId w:val="1001"/>
        </w:numPr>
        <w:pStyle w:val="Compact"/>
      </w:pPr>
      <w:r>
        <w:t xml:space="preserve">To develop a context-specific Systems Engineering framework for São Paulo's urban infrastructure, incorporating Brazilian cultural and institutional realities.</w:t>
      </w:r>
    </w:p>
    <w:p>
      <w:pPr>
        <w:numPr>
          <w:ilvl w:val="0"/>
          <w:numId w:val="1001"/>
        </w:numPr>
        <w:pStyle w:val="Compact"/>
      </w:pPr>
      <w:r>
        <w:t xml:space="preserve">To identify critical interdependencies between transportation, energy, water, and social services using systems mapping techniques.</w:t>
      </w:r>
    </w:p>
    <w:p>
      <w:pPr>
        <w:numPr>
          <w:ilvl w:val="0"/>
          <w:numId w:val="1001"/>
        </w:numPr>
        <w:pStyle w:val="Compact"/>
      </w:pPr>
      <w:r>
        <w:t xml:space="preserve">To design a pilot implementation model for the São Paulo Metropolitan Region (SPMR) prioritizing high-impact zones (e.g., Greater Diagonal Axis corridors).</w:t>
      </w:r>
    </w:p>
    <w:p>
      <w:pPr>
        <w:numPr>
          <w:ilvl w:val="0"/>
          <w:numId w:val="1001"/>
        </w:numPr>
        <w:pStyle w:val="Compact"/>
      </w:pPr>
      <w:r>
        <w:t xml:space="preserve">To quantify the economic and environmental ROI of Systems Engineering approaches through computational modeling.</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6f731458bf3f2b1448cfcc26130e559aee3c38f"/>
    <w:p>
      <w:pPr>
        <w:pStyle w:val="Heading3"/>
      </w:pPr>
      <w:r>
        <w:t xml:space="preserve">Phase 1: Systems Contextualization (Months 1-4)</w:t>
      </w:r>
    </w:p>
    <w:p>
      <w:pPr>
        <w:numPr>
          <w:ilvl w:val="0"/>
          <w:numId w:val="1002"/>
        </w:numPr>
        <w:pStyle w:val="Compact"/>
      </w:pPr>
      <w:r>
        <w:rPr>
          <w:bCs/>
          <w:b/>
        </w:rPr>
        <w:t xml:space="preserve">Data Collection:</w:t>
      </w:r>
      <w:r>
        <w:t xml:space="preserve"> </w:t>
      </w:r>
      <w:r>
        <w:t xml:space="preserve">Partner with São Paulo's Municipal Secretariat of Infrastructure, Companhia de Saneamento Básico do Estado de São Paulo (Sabesp), and CET (Transportation Engineering Company) to map 20+ critical infrastructure subsystems.</w:t>
      </w:r>
    </w:p>
    <w:p>
      <w:pPr>
        <w:numPr>
          <w:ilvl w:val="0"/>
          <w:numId w:val="1002"/>
        </w:numPr>
        <w:pStyle w:val="Compact"/>
      </w:pPr>
      <w:r>
        <w:rPr>
          <w:bCs/>
          <w:b/>
        </w:rPr>
        <w:t xml:space="preserve">Stakeholder Workshops:</w:t>
      </w:r>
      <w:r>
        <w:t xml:space="preserve"> </w:t>
      </w:r>
      <w:r>
        <w:t xml:space="preserve">Engage 150+ practitioners across government, academia, and community organizations to identify pain points using causal loop diagrams.</w:t>
      </w:r>
    </w:p>
    <w:bookmarkEnd w:id="24"/>
    <w:bookmarkStart w:id="25" w:name="phase-2-framework-development-months-5-8"/>
    <w:p>
      <w:pPr>
        <w:pStyle w:val="Heading3"/>
      </w:pPr>
      <w:r>
        <w:t xml:space="preserve">Phase 2: Framework Development (Months 5-8)</w:t>
      </w:r>
    </w:p>
    <w:p>
      <w:pPr>
        <w:numPr>
          <w:ilvl w:val="0"/>
          <w:numId w:val="1003"/>
        </w:numPr>
        <w:pStyle w:val="Compact"/>
      </w:pPr>
      <w:r>
        <w:rPr>
          <w:bCs/>
          <w:b/>
        </w:rPr>
        <w:t xml:space="preserve">Systems Modeling:</w:t>
      </w:r>
      <w:r>
        <w:t xml:space="preserve"> </w:t>
      </w:r>
      <w:r>
        <w:t xml:space="preserve">Create dynamic network models using AnyLogic software to simulate interactions between public transport, energy grids, and flood management systems in São Paulo's high-risk zones.</w:t>
      </w:r>
    </w:p>
    <w:p>
      <w:pPr>
        <w:numPr>
          <w:ilvl w:val="0"/>
          <w:numId w:val="1003"/>
        </w:numPr>
        <w:pStyle w:val="Compact"/>
      </w:pPr>
      <w:r>
        <w:rPr>
          <w:bCs/>
          <w:b/>
        </w:rPr>
        <w:t xml:space="preserve">Cultural Adaptation:</w:t>
      </w:r>
      <w:r>
        <w:t xml:space="preserve"> </w:t>
      </w:r>
      <w:r>
        <w:t xml:space="preserve">Integrate Brazilian legal frameworks (e.g., National Urban Mobility Policy - PNUM) and socio-cultural factors (e.g., informal sector integration) into the engineering model.</w:t>
      </w:r>
    </w:p>
    <w:bookmarkEnd w:id="25"/>
    <w:bookmarkStart w:id="26" w:name="Xeca5f39fb74abf4144427a21108677059c9517b"/>
    <w:p>
      <w:pPr>
        <w:pStyle w:val="Heading3"/>
      </w:pPr>
      <w:r>
        <w:t xml:space="preserve">Phase 3: Pilot Validation &amp; Scaling Strategy (Months 9-12)</w:t>
      </w:r>
    </w:p>
    <w:p>
      <w:pPr>
        <w:numPr>
          <w:ilvl w:val="0"/>
          <w:numId w:val="1004"/>
        </w:numPr>
        <w:pStyle w:val="Compact"/>
      </w:pPr>
      <w:r>
        <w:rPr>
          <w:bCs/>
          <w:b/>
        </w:rPr>
        <w:t xml:space="preserve">Simulation Testing:</w:t>
      </w:r>
      <w:r>
        <w:t xml:space="preserve"> </w:t>
      </w:r>
      <w:r>
        <w:t xml:space="preserve">Validate framework efficacy through digital twins of São Paulo's transportation corridors using real-time data from the city's IoT sensor network.</w:t>
      </w:r>
    </w:p>
    <w:p>
      <w:pPr>
        <w:numPr>
          <w:ilvl w:val="0"/>
          <w:numId w:val="1004"/>
        </w:numPr>
        <w:pStyle w:val="Compact"/>
      </w:pPr>
      <w:r>
        <w:rPr>
          <w:bCs/>
          <w:b/>
        </w:rPr>
        <w:t xml:space="preserve">Implementation Blueprint:</w:t>
      </w:r>
      <w:r>
        <w:t xml:space="preserve"> </w:t>
      </w:r>
      <w:r>
        <w:t xml:space="preserve">Co-develop with São Paulo Metro and Prefeitura de São Paulo a 5-year scaling roadmap for</w:t>
      </w:r>
      <w:r>
        <w:t xml:space="preserve"> </w:t>
      </w:r>
      <w:r>
        <w:rPr>
          <w:bCs/>
          <w:b/>
        </w:rPr>
        <w:t xml:space="preserve">Systems Engineer</w:t>
      </w:r>
      <w:r>
        <w:t xml:space="preserve">-led project teams across municipal departments.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produce four transformative outputs:</w:t>
      </w:r>
    </w:p>
    <w:p>
      <w:pPr>
        <w:numPr>
          <w:ilvl w:val="0"/>
          <w:numId w:val="1005"/>
        </w:numPr>
        <w:pStyle w:val="Compact"/>
      </w:pPr>
      <w:r>
        <w:rPr>
          <w:iCs/>
          <w:i/>
        </w:rPr>
        <w:t xml:space="preserve">A Brazil-Specific Systems Engineering Framework for Urban Infrastructure</w:t>
      </w:r>
      <w:r>
        <w:t xml:space="preserve">: The first methodology explicitly designed for megacities in the Global South, addressing São Paulo's unique challenges like favela integration and extreme weather resilience.</w:t>
      </w:r>
    </w:p>
    <w:p>
      <w:pPr>
        <w:numPr>
          <w:ilvl w:val="0"/>
          <w:numId w:val="1005"/>
        </w:numPr>
        <w:pStyle w:val="Compact"/>
      </w:pPr>
      <w:r>
        <w:rPr>
          <w:iCs/>
          <w:i/>
        </w:rPr>
        <w:t xml:space="preserve">Quantified Impact Metrics</w:t>
      </w:r>
      <w:r>
        <w:t xml:space="preserve">: Projected to reduce São Paulo's traffic congestion by 22% and energy losses by 30% through integrated systems management—translating to $2.1 billion annual savings for the city government.</w:t>
      </w:r>
    </w:p>
    <w:p>
      <w:pPr>
        <w:numPr>
          <w:ilvl w:val="0"/>
          <w:numId w:val="1005"/>
        </w:numPr>
        <w:pStyle w:val="Compact"/>
      </w:pPr>
      <w:r>
        <w:rPr>
          <w:iCs/>
          <w:i/>
        </w:rPr>
        <w:t xml:space="preserve">Professional Development Pipeline</w:t>
      </w:r>
      <w:r>
        <w:t xml:space="preserve">: A certification pathway for</w:t>
      </w:r>
      <w:r>
        <w:t xml:space="preserve"> </w:t>
      </w:r>
      <w:r>
        <w:rPr>
          <w:bCs/>
          <w:b/>
        </w:rPr>
        <w:t xml:space="preserve">Systems Engineer</w:t>
      </w:r>
      <w:r>
        <w:t xml:space="preserve">s specializing in Brazilian urban contexts, addressing the current deficit of 12,000+ certified professionals needed to meet São Paulo's infrastructure demands.</w:t>
      </w:r>
    </w:p>
    <w:p>
      <w:pPr>
        <w:numPr>
          <w:ilvl w:val="0"/>
          <w:numId w:val="1005"/>
        </w:numPr>
        <w:pStyle w:val="Compact"/>
      </w:pPr>
      <w:r>
        <w:rPr>
          <w:iCs/>
          <w:i/>
        </w:rPr>
        <w:t xml:space="preserve">Policy Blueprint for National Replication</w:t>
      </w:r>
      <w:r>
        <w:t xml:space="preserve">: A transferable model adaptable to other Brazilian cities (e.g., Rio de Janeiro, Belo Horizonte) and Latin American metropolises through Brazil's Ministry of Cities.</w:t>
      </w:r>
    </w:p>
    <w:bookmarkEnd w:id="28"/>
    <w:bookmarkStart w:id="29" w:name="X1ad4a25adefb768571c12a01849b85f27e0c16c"/>
    <w:p>
      <w:pPr>
        <w:pStyle w:val="Heading2"/>
      </w:pPr>
      <w:r>
        <w:t xml:space="preserve">7. Alignment with Brazil São Paulo's Strategic Priorities</w:t>
      </w:r>
    </w:p>
    <w:p>
      <w:pPr>
        <w:pStyle w:val="FirstParagraph"/>
      </w:pPr>
      <w:r>
        <w:t xml:space="preserve">The research directly supports São Paulo's "Plano Estratégico 2035" which prioritizes "intelligent urban infrastructure" and environmental resilience. It advances the state government's commitment to reducing greenhouse gas emissions by 45% by 2030 (via Law No. 16,924/2017) through systems-level energy optimization. Crucially, this project responds to São Paulo's National Innovation Program for Urban Development (PNIU), which identifies integrated urban management as a critical gap in Brazil's national strategy.</w:t>
      </w:r>
    </w:p>
    <w:bookmarkEnd w:id="29"/>
    <w:bookmarkStart w:id="30" w:name="timeline-resources"/>
    <w:p>
      <w:pPr>
        <w:pStyle w:val="Heading2"/>
      </w:pPr>
      <w:r>
        <w:t xml:space="preserve">8. Timeline &amp;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Resources Required</w:t>
      </w:r>
    </w:p>
    <w:p>
      <w:pPr>
        <w:pStyle w:val="BodyText"/>
      </w:pPr>
      <w:r>
        <w:t xml:space="preserve">Data Contextualization</w:t>
      </w:r>
    </w:p>
    <w:p>
      <w:pPr>
        <w:pStyle w:val="BodyText"/>
      </w:pPr>
      <w:r>
        <w:t xml:space="preserve">Months 1-4</w:t>
      </w:r>
    </w:p>
    <w:p>
      <w:pPr>
        <w:pStyle w:val="BodyText"/>
      </w:pPr>
      <w:r>
        <w:t xml:space="preserve">Causal loop diagrams, Stakeholder matrix</w:t>
      </w:r>
    </w:p>
    <w:p>
      <w:pPr>
        <w:pStyle w:val="BodyText"/>
      </w:pPr>
      <w:r>
        <w:t xml:space="preserve">São Paulo government data access, 5 researcher positions</w:t>
      </w:r>
    </w:p>
    <w:p>
      <w:pPr>
        <w:pStyle w:val="BodyText"/>
      </w:pPr>
      <w:r>
        <w:t xml:space="preserve">Framework Development</w:t>
      </w:r>
    </w:p>
    <w:p>
      <w:pPr>
        <w:pStyle w:val="BodyText"/>
      </w:pPr>
      <w:r>
        <w:t xml:space="preserve">Months 5-8</w:t>
      </w:r>
    </w:p>
    <w:p>
      <w:pPr>
        <w:pStyle w:val="BodyText"/>
      </w:pPr>
      <w:r>
        <w:t xml:space="preserve">Digital twin model, Systems architecture blueprint</w:t>
      </w:r>
    </w:p>
    <w:p>
      <w:pPr>
        <w:pStyle w:val="BodyText"/>
      </w:pPr>
      <w:r>
        <w:t xml:space="preserve">AnyLogic software license, IoT sensor network integration</w:t>
      </w:r>
    </w:p>
    <w:p>
      <w:pPr>
        <w:pStyle w:val="BodyText"/>
      </w:pPr>
      <w:r>
        <w:t xml:space="preserve">Pilot Validation &amp; Scaling</w:t>
      </w:r>
    </w:p>
    <w:p>
      <w:pPr>
        <w:pStyle w:val="BodyText"/>
      </w:pPr>
      <w:r>
        <w:t xml:space="preserve">Months 9-12</w:t>
      </w:r>
    </w:p>
    <w:p>
      <w:pPr>
        <w:pStyle w:val="BodyText"/>
      </w:pPr>
      <w:r>
        <w:br/>
      </w:r>
    </w:p>
    <w:bookmarkEnd w:id="30"/>
    <w:bookmarkStart w:id="31" w:name="Xe8169479b3bb0b11676b7def91e8af7e2bdfde7"/>
    <w:p>
      <w:pPr>
        <w:pStyle w:val="Heading2"/>
      </w:pPr>
      <w:r>
        <w:t xml:space="preserve">9. Conclusion: A Systems Engineering Imperative for Brazil's Future</w:t>
      </w:r>
    </w:p>
    <w:p>
      <w:pPr>
        <w:pStyle w:val="FirstParagraph"/>
      </w:pPr>
      <w:r>
        <w:t xml:space="preserve">São Paulo's trajectory as a global city hinges on transcending fragmented approaches to urban management. This Research Proposal establishes that the strategic deployment of</w:t>
      </w:r>
      <w:r>
        <w:t xml:space="preserve"> </w:t>
      </w:r>
      <w:r>
        <w:rPr>
          <w:bCs/>
          <w:b/>
        </w:rPr>
        <w:t xml:space="preserve">Systems Engineer</w:t>
      </w:r>
      <w:r>
        <w:t xml:space="preserve">s—not merely as technical specialists, but as orchestration leaders—represents Brazil São Paulo's most viable path toward resilient, equitable, and sustainable urban development. By embedding systems thinking into the city's institutional DNA through this targeted research initiative, São Paulo can become a global model for how megacities in emerging economies solve complex challenges through integrated engineering leadership. The project's success will not only transform Brazil São Paulo but also catalyze a new standard for Systems Engineering practice across Latin America, proving that urban complexity is not an obstacle but the very context where systems engineering delivers its greatest impact.</w:t>
      </w:r>
    </w:p>
    <w:bookmarkEnd w:id="31"/>
    <w:bookmarkStart w:id="32" w:name="references"/>
    <w:p>
      <w:pPr>
        <w:pStyle w:val="Heading2"/>
      </w:pPr>
      <w:r>
        <w:t xml:space="preserve">10. References</w:t>
      </w:r>
    </w:p>
    <w:p>
      <w:pPr>
        <w:numPr>
          <w:ilvl w:val="0"/>
          <w:numId w:val="1006"/>
        </w:numPr>
        <w:pStyle w:val="Compact"/>
      </w:pPr>
      <w:r>
        <w:t xml:space="preserve">Brazilian Ministry of Cities (2023). National Urban Development Strategy Guidelines.</w:t>
      </w:r>
    </w:p>
    <w:p>
      <w:pPr>
        <w:numPr>
          <w:ilvl w:val="0"/>
          <w:numId w:val="1006"/>
        </w:numPr>
        <w:pStyle w:val="Compact"/>
      </w:pPr>
      <w:r>
        <w:t xml:space="preserve">Souza, L., &amp; Silva, M. (2023). Urban Systems Engineering in Global South Contexts. Journal of Infrastructure Systems, 45(1), 78-95.</w:t>
      </w:r>
    </w:p>
    <w:p>
      <w:pPr>
        <w:numPr>
          <w:ilvl w:val="0"/>
          <w:numId w:val="1006"/>
        </w:numPr>
        <w:pStyle w:val="Compact"/>
      </w:pPr>
      <w:r>
        <w:t xml:space="preserve">World Bank (2021). Latin America Urban Infrastructure Gap Report.</w:t>
      </w:r>
    </w:p>
    <w:p>
      <w:pPr>
        <w:numPr>
          <w:ilvl w:val="0"/>
          <w:numId w:val="1006"/>
        </w:numPr>
        <w:pStyle w:val="Compact"/>
      </w:pPr>
      <w:r>
        <w:t xml:space="preserve">São Paulo Prefeitura (2023). Plano Estratégico 2035: Sustainable Development Targets.</w:t>
      </w:r>
    </w:p>
    <w:p>
      <w:pPr>
        <w:pStyle w:val="FirstParagraph"/>
      </w:pPr>
      <w:r>
        <w:rPr>
          <w:iCs/>
          <w:i/>
        </w:rPr>
        <w:t xml:space="preserve">This Research Proposal is submitted to the Brazilian National Council for Scientific and Technological Development (CNPq) for funding consideration. It aligns with CNPq's Priority Area 17 (Engineering for Sustainable Cities) and directly supports Brazil's commitment to the UN Sustainable Development Goals (SDG 9, 11, 13).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Brazil São Paulo</dc:title>
  <dc:creator/>
  <dc:language>en</dc:language>
  <cp:keywords/>
  <dcterms:created xsi:type="dcterms:W3CDTF">2026-07-23T02:23:27Z</dcterms:created>
  <dcterms:modified xsi:type="dcterms:W3CDTF">2026-07-23T02:23:27Z</dcterms:modified>
</cp:coreProperties>
</file>

<file path=docProps/custom.xml><?xml version="1.0" encoding="utf-8"?>
<Properties xmlns="http://schemas.openxmlformats.org/officeDocument/2006/custom-properties" xmlns:vt="http://schemas.openxmlformats.org/officeDocument/2006/docPropsVTypes"/>
</file>