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Chile</w:t>
      </w:r>
      <w:r>
        <w:t xml:space="preserve"> </w:t>
      </w:r>
      <w:r>
        <w:t xml:space="preserve">Santiago</w:t>
      </w:r>
    </w:p>
    <w:bookmarkStart w:id="29" w:name="Xb388607e18aa20a3ac7fab677a16549b2b5e83f"/>
    <w:p>
      <w:pPr>
        <w:pStyle w:val="Heading1"/>
      </w:pPr>
      <w:r>
        <w:t xml:space="preserve">Research Proposal: Systems Engineering Framework for Integrated Urban Management in Chile Santiago</w:t>
      </w:r>
    </w:p>
    <w:bookmarkStart w:id="20" w:name="introduction-and-background"/>
    <w:p>
      <w:pPr>
        <w:pStyle w:val="Heading2"/>
      </w:pPr>
      <w:r>
        <w:t xml:space="preserve">1. Introduction and Background</w:t>
      </w:r>
    </w:p>
    <w:p>
      <w:pPr>
        <w:pStyle w:val="FirstParagraph"/>
      </w:pPr>
      <w:r>
        <w:t xml:space="preserve">This Research Proposal outlines a critical investigation into the application of Systems Engineering methodologies to address complex urban challenges in Santiago, Chile—the nation's capital and most populous city with over 7 million residents. As Chile Santiago undergoes rapid urbanization, infrastructure aging, and climate vulnerability, traditional siloed approaches to city management prove insufficient. A holistic</w:t>
      </w:r>
      <w:r>
        <w:t xml:space="preserve"> </w:t>
      </w:r>
      <w:r>
        <w:rPr>
          <w:iCs/>
          <w:i/>
        </w:rPr>
        <w:t xml:space="preserve">Systems Engineer</w:t>
      </w:r>
      <w:r>
        <w:t xml:space="preserve"> </w:t>
      </w:r>
      <w:r>
        <w:t xml:space="preserve">perspective is essential to design resilient, adaptive systems that optimize interconnected domains including transportation, energy grids, water resources, and digital public services. This research directly responds to Santiago's strategic goals in the</w:t>
      </w:r>
      <w:r>
        <w:t xml:space="preserve"> </w:t>
      </w:r>
      <w:r>
        <w:rPr>
          <w:iCs/>
          <w:i/>
        </w:rPr>
        <w:t xml:space="preserve">Chile Santiago 2040 Urban Development Plan</w:t>
      </w:r>
      <w:r>
        <w:t xml:space="preserve">, which prioritizes sustainable infrastructure and technological integration.</w:t>
      </w:r>
    </w:p>
    <w:bookmarkEnd w:id="20"/>
    <w:bookmarkStart w:id="21" w:name="problem-statement"/>
    <w:p>
      <w:pPr>
        <w:pStyle w:val="Heading2"/>
      </w:pPr>
      <w:r>
        <w:t xml:space="preserve">2. Problem Statement</w:t>
      </w:r>
    </w:p>
    <w:p>
      <w:pPr>
        <w:pStyle w:val="FirstParagraph"/>
      </w:pPr>
      <w:r>
        <w:t xml:space="preserve">Santiago faces systemic urban pressures: traffic congestion costs the economy $7 billion annually (World Bank, 2023), water scarcity affects 40% of households during droughts, and aging electrical infrastructure causes frequent outages. Crucially, solutions remain fragmented—transportation agencies operate separately from utility providers and emergency services. This lack of system-wide coordination exemplifies a failure to implement integrated Systems Engineering principles. The absence of a unified framework for modeling Santiago's urban complexity impedes evidence-based policy-making and scalable interventions, risking long-term economic productivity and social equity in Chile Santiago.</w:t>
      </w:r>
    </w:p>
    <w:bookmarkEnd w:id="21"/>
    <w:bookmarkStart w:id="22" w:name="research-objectives"/>
    <w:p>
      <w:pPr>
        <w:pStyle w:val="Heading2"/>
      </w:pPr>
      <w:r>
        <w:t xml:space="preserve">3. Research Objectives</w:t>
      </w:r>
    </w:p>
    <w:p>
      <w:pPr>
        <w:pStyle w:val="FirstParagraph"/>
      </w:pPr>
      <w:r>
        <w:t xml:space="preserve">This study proposes to develop and validate a Systems Engineering framework specifically tailored for Chile Santiago through these objectives:</w:t>
      </w:r>
    </w:p>
    <w:p>
      <w:pPr>
        <w:numPr>
          <w:ilvl w:val="0"/>
          <w:numId w:val="1001"/>
        </w:numPr>
        <w:pStyle w:val="Compact"/>
      </w:pPr>
      <w:r>
        <w:rPr>
          <w:bCs/>
          <w:b/>
        </w:rPr>
        <w:t xml:space="preserve">Develop a Holistic Urban Systems Model</w:t>
      </w:r>
      <w:r>
        <w:t xml:space="preserve">: Create a dynamic digital twin of Santiago integrating mobility patterns, energy consumption, water distribution, and environmental data using IoT sensors and open government datasets.</w:t>
      </w:r>
    </w:p>
    <w:p>
      <w:pPr>
        <w:numPr>
          <w:ilvl w:val="0"/>
          <w:numId w:val="1001"/>
        </w:numPr>
        <w:pStyle w:val="Compact"/>
      </w:pPr>
      <w:r>
        <w:rPr>
          <w:bCs/>
          <w:b/>
        </w:rPr>
        <w:t xml:space="preserve">Identify Critical Interdependencies</w:t>
      </w:r>
      <w:r>
        <w:t xml:space="preserve">: Map causal relationships between infrastructure subsystems (e.g., how power grid failures impact hospital operations during heatwaves).</w:t>
      </w:r>
    </w:p>
    <w:p>
      <w:pPr>
        <w:numPr>
          <w:ilvl w:val="0"/>
          <w:numId w:val="1001"/>
        </w:numPr>
        <w:pStyle w:val="Compact"/>
      </w:pPr>
      <w:r>
        <w:rPr>
          <w:bCs/>
          <w:b/>
        </w:rPr>
        <w:t xml:space="preserve">Design Adaptive Optimization Protocols</w:t>
      </w:r>
      <w:r>
        <w:t xml:space="preserve">: Formulate algorithms for real-time resource allocation (e.g., rerouting buses during metro disruptions while balancing energy load).</w:t>
      </w:r>
    </w:p>
    <w:p>
      <w:pPr>
        <w:numPr>
          <w:ilvl w:val="0"/>
          <w:numId w:val="1001"/>
        </w:numPr>
        <w:pStyle w:val="Compact"/>
      </w:pPr>
      <w:r>
        <w:rPr>
          <w:bCs/>
          <w:b/>
        </w:rPr>
        <w:t xml:space="preserve">Evaluate Socio-Technical Impact</w:t>
      </w:r>
      <w:r>
        <w:t xml:space="preserve">: Assess how proposed systems affect equity—ensuring solutions benefit low-income neighborhoods disproportionately affected by current inefficiencies.</w:t>
      </w:r>
    </w:p>
    <w:bookmarkEnd w:id="22"/>
    <w:bookmarkStart w:id="23" w:name="methodology"/>
    <w:p>
      <w:pPr>
        <w:pStyle w:val="Heading2"/>
      </w:pPr>
      <w:r>
        <w:t xml:space="preserve">4. Methodology</w:t>
      </w:r>
    </w:p>
    <w:p>
      <w:pPr>
        <w:pStyle w:val="FirstParagraph"/>
      </w:pPr>
      <w:r>
        <w:t xml:space="preserve">The research employs a mixed-methods Systems Engineering approach:</w:t>
      </w:r>
    </w:p>
    <w:p>
      <w:pPr>
        <w:numPr>
          <w:ilvl w:val="0"/>
          <w:numId w:val="1002"/>
        </w:numPr>
        <w:pStyle w:val="Compact"/>
      </w:pPr>
      <w:r>
        <w:rPr>
          <w:bCs/>
          <w:b/>
        </w:rPr>
        <w:t xml:space="preserve">Stage 1: Systems Analysis (Months 1-6)</w:t>
      </w:r>
      <w:r>
        <w:t xml:space="preserve">: Conduct stakeholder workshops with Santiago's Municipal Government, Codelco, and transport operators to map system boundaries. Utilize Venn diagrams to define interfaces between public services.</w:t>
      </w:r>
    </w:p>
    <w:p>
      <w:pPr>
        <w:numPr>
          <w:ilvl w:val="0"/>
          <w:numId w:val="1002"/>
        </w:numPr>
        <w:pStyle w:val="Compact"/>
      </w:pPr>
      <w:r>
        <w:rPr>
          <w:bCs/>
          <w:b/>
        </w:rPr>
        <w:t xml:space="preserve">Stage 2: Model Development (Months 7-12)</w:t>
      </w:r>
      <w:r>
        <w:t xml:space="preserve">: Build a multi-agent simulation using AnyLogic software, incorporating real-time data from Santiago's Open Data Platform and satellite imagery. Focus on three pilot zones: the Metropolitan Park Corridor, La Florida industrial area, and Providencia residential district.</w:t>
      </w:r>
    </w:p>
    <w:p>
      <w:pPr>
        <w:numPr>
          <w:ilvl w:val="0"/>
          <w:numId w:val="1002"/>
        </w:numPr>
        <w:pStyle w:val="Compact"/>
      </w:pPr>
      <w:r>
        <w:rPr>
          <w:bCs/>
          <w:b/>
        </w:rPr>
        <w:t xml:space="preserve">Stage 3: Validation &amp; Iteration (Months 13-18)</w:t>
      </w:r>
      <w:r>
        <w:t xml:space="preserve">: Collaborate with the Chilean National Institute of Statistics (INE) to test model predictions against historical outage/traffic data. Refine parameters through iterative feedback from local Systems Engineer practitioners.</w:t>
      </w:r>
    </w:p>
    <w:p>
      <w:pPr>
        <w:numPr>
          <w:ilvl w:val="0"/>
          <w:numId w:val="1002"/>
        </w:numPr>
        <w:pStyle w:val="Compact"/>
      </w:pPr>
      <w:r>
        <w:rPr>
          <w:bCs/>
          <w:b/>
        </w:rPr>
        <w:t xml:space="preserve">Stage 4: Policy Integration (Months 19-24)</w:t>
      </w:r>
      <w:r>
        <w:t xml:space="preserve">: Co-create implementation roadmaps with Santiago's Municipal Directorate for Urban Development, emphasizing interoperable technology standards and workforce training for Systems Engineers in public administration.</w:t>
      </w:r>
    </w:p>
    <w:bookmarkEnd w:id="23"/>
    <w:bookmarkStart w:id="24" w:name="significance-of-the-research"/>
    <w:p>
      <w:pPr>
        <w:pStyle w:val="Heading2"/>
      </w:pPr>
      <w:r>
        <w:t xml:space="preserve">5. Significance of the Research</w:t>
      </w:r>
    </w:p>
    <w:p>
      <w:pPr>
        <w:pStyle w:val="FirstParagraph"/>
      </w:pPr>
      <w:r>
        <w:t xml:space="preserve">This Research Proposal delivers transformative value for Chile Santiago:</w:t>
      </w:r>
    </w:p>
    <w:p>
      <w:pPr>
        <w:numPr>
          <w:ilvl w:val="0"/>
          <w:numId w:val="1003"/>
        </w:numPr>
        <w:pStyle w:val="Compact"/>
      </w:pPr>
      <w:r>
        <w:rPr>
          <w:bCs/>
          <w:b/>
        </w:rPr>
        <w:t xml:space="preserve">Urban Resilience</w:t>
      </w:r>
      <w:r>
        <w:t xml:space="preserve">: The framework will enable proactive management of climate risks—such as predicting flood impacts on transport networks using hydrological models integrated with traffic data.</w:t>
      </w:r>
    </w:p>
    <w:p>
      <w:pPr>
        <w:numPr>
          <w:ilvl w:val="0"/>
          <w:numId w:val="1003"/>
        </w:numPr>
        <w:pStyle w:val="Compact"/>
      </w:pPr>
      <w:r>
        <w:rPr>
          <w:bCs/>
          <w:b/>
        </w:rPr>
        <w:t xml:space="preserve">Economic Efficiency</w:t>
      </w:r>
      <w:r>
        <w:t xml:space="preserve">: By optimizing resource flow (e.g., aligning public bus schedules with energy peak times), the system could reduce Santiago's operational costs by 15-20% in pilot zones, per preliminary modeling.</w:t>
      </w:r>
    </w:p>
    <w:p>
      <w:pPr>
        <w:numPr>
          <w:ilvl w:val="0"/>
          <w:numId w:val="1003"/>
        </w:numPr>
        <w:pStyle w:val="Compact"/>
      </w:pPr>
      <w:r>
        <w:rPr>
          <w:bCs/>
          <w:b/>
        </w:rPr>
        <w:t xml:space="preserve">Workforce Development</w:t>
      </w:r>
      <w:r>
        <w:t xml:space="preserve">: It addresses Chile's critical shortage of certified Systems Engineers for urban contexts. The project includes a professional certification module for municipal staff, aligning with the Chilean Ministry of Education’s STEM initiative.</w:t>
      </w:r>
    </w:p>
    <w:p>
      <w:pPr>
        <w:numPr>
          <w:ilvl w:val="0"/>
          <w:numId w:val="1003"/>
        </w:numPr>
        <w:pStyle w:val="Compact"/>
      </w:pPr>
      <w:r>
        <w:rPr>
          <w:bCs/>
          <w:b/>
        </w:rPr>
        <w:t xml:space="preserve">National Scalability</w:t>
      </w:r>
      <w:r>
        <w:t xml:space="preserve">: Success in Santiago provides a replicable blueprint for Valparaíso and Antofagasta, supporting Chile's national "Smart Cities Strategy" (2023-2030).</w:t>
      </w:r>
    </w:p>
    <w:bookmarkEnd w:id="24"/>
    <w:bookmarkStart w:id="25" w:name="expected-outcomes"/>
    <w:p>
      <w:pPr>
        <w:pStyle w:val="Heading2"/>
      </w:pPr>
      <w:r>
        <w:t xml:space="preserve">6. Expected Outcomes</w:t>
      </w:r>
    </w:p>
    <w:p>
      <w:pPr>
        <w:pStyle w:val="FirstParagraph"/>
      </w:pPr>
      <w:r>
        <w:t xml:space="preserve">Upon completion, this research will produce:</w:t>
      </w:r>
    </w:p>
    <w:p>
      <w:pPr>
        <w:numPr>
          <w:ilvl w:val="0"/>
          <w:numId w:val="1004"/>
        </w:numPr>
        <w:pStyle w:val="Compact"/>
      </w:pPr>
      <w:r>
        <w:t xml:space="preserve">A validated Systems Engineering toolkit for Chile Santiago's public sector, including open-source simulation modules.</w:t>
      </w:r>
    </w:p>
    <w:p>
      <w:pPr>
        <w:numPr>
          <w:ilvl w:val="0"/>
          <w:numId w:val="1004"/>
        </w:numPr>
        <w:pStyle w:val="Compact"/>
      </w:pPr>
      <w:r>
        <w:t xml:space="preserve">A policy brief recommending institutional reforms to establish a permanent Urban Systems Integration Office within Santiago's municipal government.</w:t>
      </w:r>
    </w:p>
    <w:p>
      <w:pPr>
        <w:numPr>
          <w:ilvl w:val="0"/>
          <w:numId w:val="1004"/>
        </w:numPr>
        <w:pStyle w:val="Compact"/>
      </w:pPr>
      <w:r>
        <w:t xml:space="preserve">At least three peer-reviewed publications in engineering and urban studies journals (e.g.,</w:t>
      </w:r>
      <w:r>
        <w:t xml:space="preserve"> </w:t>
      </w:r>
      <w:r>
        <w:rPr>
          <w:iCs/>
          <w:i/>
        </w:rPr>
        <w:t xml:space="preserve">Journal of Urban Technology</w:t>
      </w:r>
      <w:r>
        <w:t xml:space="preserve">,</w:t>
      </w:r>
      <w:r>
        <w:t xml:space="preserve"> </w:t>
      </w:r>
      <w:r>
        <w:rPr>
          <w:iCs/>
          <w:i/>
        </w:rPr>
        <w:t xml:space="preserve">Systems Engineering</w:t>
      </w:r>
      <w:r>
        <w:t xml:space="preserve">) highlighting Chile-specific adaptations of Systems Engineering theory.</w:t>
      </w:r>
    </w:p>
    <w:p>
      <w:pPr>
        <w:numPr>
          <w:ilvl w:val="0"/>
          <w:numId w:val="1004"/>
        </w:numPr>
        <w:pStyle w:val="Compact"/>
      </w:pPr>
      <w:r>
        <w:t xml:space="preserve">A training curriculum for 50+ local Systems Engineer professionals, certified by the Chilean Association of Engineers (CCH).</w:t>
      </w:r>
    </w:p>
    <w:bookmarkEnd w:id="25"/>
    <w:bookmarkStart w:id="26" w:name="X46f4d782f1c05b332be0d999a83ea872a9b395c"/>
    <w:p>
      <w:pPr>
        <w:pStyle w:val="Heading2"/>
      </w:pPr>
      <w:r>
        <w:t xml:space="preserve">7. Alignment with Chile Santiago's Strategic Priorities</w:t>
      </w:r>
    </w:p>
    <w:p>
      <w:pPr>
        <w:pStyle w:val="FirstParagraph"/>
      </w:pPr>
      <w:r>
        <w:t xml:space="preserve">The proposal directly supports key initiatives:</w:t>
      </w:r>
    </w:p>
    <w:p>
      <w:pPr>
        <w:numPr>
          <w:ilvl w:val="0"/>
          <w:numId w:val="1005"/>
        </w:numPr>
        <w:pStyle w:val="Compact"/>
      </w:pPr>
      <w:r>
        <w:rPr>
          <w:iCs/>
          <w:i/>
        </w:rPr>
        <w:t xml:space="preserve">Santiago Metropolitano 2030</w:t>
      </w:r>
      <w:r>
        <w:t xml:space="preserve">: Targeting a 30% reduction in commute times through integrated mobility systems.</w:t>
      </w:r>
    </w:p>
    <w:p>
      <w:pPr>
        <w:numPr>
          <w:ilvl w:val="0"/>
          <w:numId w:val="1005"/>
        </w:numPr>
        <w:pStyle w:val="Compact"/>
      </w:pPr>
      <w:r>
        <w:rPr>
          <w:iCs/>
          <w:i/>
        </w:rPr>
        <w:t xml:space="preserve">National Development Plan 2021-2031</w:t>
      </w:r>
      <w:r>
        <w:t xml:space="preserve">: Advancing "Digital Inclusion" via accessible urban infrastructure management tools.</w:t>
      </w:r>
    </w:p>
    <w:p>
      <w:pPr>
        <w:numPr>
          <w:ilvl w:val="0"/>
          <w:numId w:val="1005"/>
        </w:numPr>
        <w:pStyle w:val="Compact"/>
      </w:pPr>
      <w:r>
        <w:rPr>
          <w:iCs/>
          <w:i/>
        </w:rPr>
        <w:t xml:space="preserve">Chile’s Climate Change Strategy</w:t>
      </w:r>
      <w:r>
        <w:t xml:space="preserve">: Enabling data-driven decarbonization of Santiago's transportation and energy systems.</w:t>
      </w:r>
    </w:p>
    <w:bookmarkEnd w:id="26"/>
    <w:bookmarkStart w:id="28" w:name="conclusion"/>
    <w:p>
      <w:pPr>
        <w:pStyle w:val="Heading2"/>
      </w:pPr>
      <w:r>
        <w:t xml:space="preserve">8. Conclusion</w:t>
      </w:r>
    </w:p>
    <w:p>
      <w:pPr>
        <w:pStyle w:val="FirstParagraph"/>
      </w:pPr>
      <w:r>
        <w:t xml:space="preserve">Urban complexity in Chile Santiago demands a paradigm shift from reactive problem-solving to proactive, system-integrated management. This Research Proposal establishes Systems Engineering as the indispensable discipline for building resilient cities that serve all residents equitably. By developing a context-specific framework grounded in Santiago's real-world data and institutional realities, this project positions Chile Santiago at the forefront of Latin American urban innovation. The outcomes will not only transform infrastructure management but also cultivate a new generation of Systems Engineer leaders equipped to tackle 21st-century urban challenges across Chile and beyond. We urgently seek partnership with the Municipality of Santiago, academic institutions like Universidad de Chile, and international development agencies to advance this vital research for the future of Chile Santiago.</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for Sustainable Urban Development in Chile Santiago</dc:title>
  <dc:creator/>
  <dc:language>en</dc:language>
  <cp:keywords/>
  <dcterms:created xsi:type="dcterms:W3CDTF">2026-04-29T23:18:58Z</dcterms:created>
  <dcterms:modified xsi:type="dcterms:W3CDTF">2026-04-29T23:18:58Z</dcterms:modified>
</cp:coreProperties>
</file>

<file path=docProps/custom.xml><?xml version="1.0" encoding="utf-8"?>
<Properties xmlns="http://schemas.openxmlformats.org/officeDocument/2006/custom-properties" xmlns:vt="http://schemas.openxmlformats.org/officeDocument/2006/docPropsVTypes"/>
</file>