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8686ec9b4e16e7cdc5557eb94e339ccf4e8c89"/>
    <w:p>
      <w:pPr>
        <w:pStyle w:val="Heading1"/>
      </w:pPr>
      <w:r>
        <w:t xml:space="preserve">Research Proposal: Advancing Systems Engineering Practices for Sustainable Urban Infrastructure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of Delhi, presents unprecedented challenges for infrastructure management. As one of the world's most populous cities with over 30 million residents, New Delhi faces critical issues in transportation, energy distribution, water management, and digital connectivity. This Research Proposal outlines a comprehensive study to develop and implement cutting-edge Systems Engineering methodologies tailored specifically for India New Delhi's complex urban ecosystem. The role of the</w:t>
      </w:r>
      <w:r>
        <w:t xml:space="preserve"> </w:t>
      </w:r>
      <w:r>
        <w:rPr>
          <w:bCs/>
          <w:b/>
        </w:rPr>
        <w:t xml:space="preserve">Systems Engineer</w:t>
      </w:r>
      <w:r>
        <w:t xml:space="preserve"> </w:t>
      </w:r>
      <w:r>
        <w:t xml:space="preserve">becomes pivotal in this context—acting as the integrator across technical disciplines to ensure holistic solutions that address both immediate operational needs and long-term sustainability goals within India's unique socio-economic framework.</w:t>
      </w:r>
    </w:p>
    <w:bookmarkEnd w:id="20"/>
    <w:bookmarkStart w:id="21" w:name="problem-statement"/>
    <w:p>
      <w:pPr>
        <w:pStyle w:val="Heading2"/>
      </w:pPr>
      <w:r>
        <w:t xml:space="preserve">2. Problem Statement</w:t>
      </w:r>
    </w:p>
    <w:p>
      <w:pPr>
        <w:pStyle w:val="FirstParagraph"/>
      </w:pPr>
      <w:r>
        <w:t xml:space="preserve">New Delhi's infrastructure systems operate in a state of fragmentation, with siloed management across departments (transportation, power, water, telecom) leading to inefficiencies, service disruptions, and unsustainable resource consumption. Current engineering practices often fail to consider the interdependencies between systems—such as how traffic congestion impacts air quality and public health—or the socio-cultural context of 1.5 billion people in India's capital region. Without a unified</w:t>
      </w:r>
      <w:r>
        <w:t xml:space="preserve"> </w:t>
      </w:r>
      <w:r>
        <w:rPr>
          <w:bCs/>
          <w:b/>
        </w:rPr>
        <w:t xml:space="preserve">Systems Engineer</w:t>
      </w:r>
      <w:r>
        <w:t xml:space="preserve"> </w:t>
      </w:r>
      <w:r>
        <w:t xml:space="preserve">framework grounded in local realities, investments in smart city initiatives (like Delhi's Smart City Mission) risk becoming isolated technology deployments rather than integrated solutions. This research directly addresses the critical gap between theoretical systems engineering principles and their practical application within India New Delhi's operational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Systems Engineering methodology for urban infrastructure in India New Delhi, incorporating local governance structures, resource constraints, and cultural factors.</w:t>
      </w:r>
    </w:p>
    <w:p>
      <w:pPr>
        <w:numPr>
          <w:ilvl w:val="0"/>
          <w:numId w:val="1001"/>
        </w:numPr>
        <w:pStyle w:val="Compact"/>
      </w:pPr>
      <w:r>
        <w:t xml:space="preserve">To design and validate an integrated systems model that simulates interdependencies between transportation networks, energy grids, water systems, and digital infrastructure in Delhi's urban landscape.</w:t>
      </w:r>
    </w:p>
    <w:p>
      <w:pPr>
        <w:numPr>
          <w:ilvl w:val="0"/>
          <w:numId w:val="1001"/>
        </w:numPr>
        <w:pStyle w:val="Compact"/>
      </w:pPr>
      <w:r>
        <w:t xml:space="preserve">To establish performance metrics for assessing sustainability (environmental impact), resilience (to climate events), equity (access across socio-economic strata), and cost-effectiveness within New Delhi's infrastructure ecosystem.</w:t>
      </w:r>
    </w:p>
    <w:p>
      <w:pPr>
        <w:numPr>
          <w:ilvl w:val="0"/>
          <w:numId w:val="1001"/>
        </w:numPr>
        <w:pStyle w:val="Compact"/>
      </w:pPr>
      <w:r>
        <w:t xml:space="preserve">To train a cadre of local</w:t>
      </w:r>
      <w:r>
        <w:t xml:space="preserve"> </w:t>
      </w:r>
      <w:r>
        <w:rPr>
          <w:bCs/>
          <w:b/>
        </w:rPr>
        <w:t xml:space="preserve">Systems Engineer</w:t>
      </w:r>
      <w:r>
        <w:t xml:space="preserve"> </w:t>
      </w:r>
      <w:r>
        <w:t xml:space="preserve">professionals certified in this India New Delhi-specific framework, ensuring knowledge transfer and long-term institutional capacity building.</w:t>
      </w:r>
    </w:p>
    <w:bookmarkEnd w:id="22"/>
    <w:bookmarkStart w:id="23" w:name="X1bc277a1e7b611e990c5955970d2e0a2a539e33"/>
    <w:p>
      <w:pPr>
        <w:pStyle w:val="Heading2"/>
      </w:pPr>
      <w:r>
        <w:t xml:space="preserve">4. Literature Review: Contextualizing the Gap</w:t>
      </w:r>
    </w:p>
    <w:p>
      <w:pPr>
        <w:pStyle w:val="FirstParagraph"/>
      </w:pPr>
      <w:r>
        <w:t xml:space="preserve">Global literature on Systems Engineering (e.g., IEEE standards, SEBoK) emphasizes holistic integration but lacks localization for emerging economies. Studies by UN-Habitat highlight India's infrastructure challenges, yet rarely provide actionable engineering frameworks. Research from IIT Delhi and TERI (The Energy and Resources Institute) identifies Delhi's unique pressures: 15% annual population growth in peri-urban areas, extreme air pollution (AQI often exceeding 400), and frequent power outages affecting critical services. Crucially, existing models fail to incorporate India's decentralized governance—where municipal corporations, state agencies, and central ministries operate with overlapping mandates. This research bridges that gap by anchoring Systems Engineering in the realities of</w:t>
      </w:r>
      <w:r>
        <w:t xml:space="preserve"> </w:t>
      </w:r>
      <w:r>
        <w:rPr>
          <w:bCs/>
          <w:b/>
        </w:rPr>
        <w:t xml:space="preserve">India New Delhi</w:t>
      </w:r>
      <w:r>
        <w:t xml:space="preserve">, moving beyond generic Western-centric templates.</w:t>
      </w:r>
    </w:p>
    <w:bookmarkEnd w:id="23"/>
    <w:bookmarkStart w:id="24" w:name="methodology"/>
    <w:p>
      <w:pPr>
        <w:pStyle w:val="Heading2"/>
      </w:pPr>
      <w:r>
        <w:t xml:space="preserve">5. Methodology</w:t>
      </w:r>
    </w:p>
    <w:p>
      <w:pPr>
        <w:pStyle w:val="FirstParagraph"/>
      </w:pPr>
      <w:r>
        <w:t xml:space="preserve">This 3-year interdisciplinary project employs a mixed-methods approach:</w:t>
      </w:r>
    </w:p>
    <w:p>
      <w:pPr>
        <w:numPr>
          <w:ilvl w:val="0"/>
          <w:numId w:val="1002"/>
        </w:numPr>
        <w:pStyle w:val="Compact"/>
      </w:pPr>
      <w:r>
        <w:rPr>
          <w:bCs/>
          <w:b/>
        </w:rPr>
        <w:t xml:space="preserve">Phase 1: Contextual Analysis (Months 1-6)</w:t>
      </w:r>
      <w:r>
        <w:t xml:space="preserve">: Collaborate with Delhi Metro Rail Corporation, NDMC (New Delhi Municipal Council), and municipal corporations to map current infrastructure systems, identify critical pain points, and gather stakeholder requirements through workshops across socio-economic demographics.</w:t>
      </w:r>
    </w:p>
    <w:p>
      <w:pPr>
        <w:numPr>
          <w:ilvl w:val="0"/>
          <w:numId w:val="1002"/>
        </w:numPr>
        <w:pStyle w:val="Compact"/>
      </w:pPr>
      <w:r>
        <w:rPr>
          <w:bCs/>
          <w:b/>
        </w:rPr>
        <w:t xml:space="preserve">Phase 2: Framework Development (Months 7-18)</w:t>
      </w:r>
      <w:r>
        <w:t xml:space="preserve">: Adapt the V-model Systems Engineering lifecycle to incorporate Indian context. Utilize system dynamics modeling (using Stella or Vensim) to simulate scenarios like "impact of Delhi Metro expansion on power grid load" or "water conservation strategies during monsoon flooding," integrating data from CSE (Centre for Science and Environment) and Delhi Pollution Control Board.</w:t>
      </w:r>
    </w:p>
    <w:p>
      <w:pPr>
        <w:numPr>
          <w:ilvl w:val="0"/>
          <w:numId w:val="1002"/>
        </w:numPr>
        <w:pStyle w:val="Compact"/>
      </w:pPr>
      <w:r>
        <w:rPr>
          <w:bCs/>
          <w:b/>
        </w:rPr>
        <w:t xml:space="preserve">Phase 3: Validation &amp; Training (Months 19-36)</w:t>
      </w:r>
      <w:r>
        <w:t xml:space="preserve">: Pilot the framework in two Delhi districts (e.g., East Delhi and South West Delhi), measuring outcomes against proposed metrics. Concurrently, develop a certification program for Indian</w:t>
      </w:r>
      <w:r>
        <w:t xml:space="preserve"> </w:t>
      </w:r>
      <w:r>
        <w:rPr>
          <w:bCs/>
          <w:b/>
        </w:rPr>
        <w:t xml:space="preserve">Systems Engineer</w:t>
      </w:r>
      <w:r>
        <w:t xml:space="preserve"> </w:t>
      </w:r>
      <w:r>
        <w:t xml:space="preserve">professionals through partnerships with NIELIT (National Institute of Electronics &amp; Information Technology) and industry leaders like Tata Consultancy Services.</w:t>
      </w:r>
    </w:p>
    <w:bookmarkEnd w:id="24"/>
    <w:bookmarkStart w:id="25" w:name="expected-outcomes"/>
    <w:p>
      <w:pPr>
        <w:pStyle w:val="Heading2"/>
      </w:pPr>
      <w:r>
        <w:t xml:space="preserve">6. Expected Outcomes</w:t>
      </w:r>
    </w:p>
    <w:p>
      <w:pPr>
        <w:pStyle w:val="FirstParagraph"/>
      </w:pPr>
      <w:r>
        <w:t xml:space="preserve">The research will deliver:</w:t>
      </w:r>
    </w:p>
    <w:p>
      <w:pPr>
        <w:numPr>
          <w:ilvl w:val="0"/>
          <w:numId w:val="1003"/>
        </w:numPr>
        <w:pStyle w:val="Compact"/>
      </w:pPr>
      <w:r>
        <w:t xml:space="preserve">A validated, India-specific Systems Engineering framework for urban infrastructure management, documented in a "Delhi Systems Integration Manual."</w:t>
      </w:r>
    </w:p>
    <w:p>
      <w:pPr>
        <w:numPr>
          <w:ilvl w:val="0"/>
          <w:numId w:val="1003"/>
        </w:numPr>
        <w:pStyle w:val="Compact"/>
      </w:pPr>
      <w:r>
        <w:t xml:space="preserve">A digital twin prototype of New Delhi's core infrastructure systems for predictive planning and crisis simulation.</w:t>
      </w:r>
    </w:p>
    <w:p>
      <w:pPr>
        <w:numPr>
          <w:ilvl w:val="0"/>
          <w:numId w:val="1003"/>
        </w:numPr>
        <w:pStyle w:val="Compact"/>
      </w:pPr>
      <w:r>
        <w:t xml:space="preserve">120+ certified local</w:t>
      </w:r>
      <w:r>
        <w:t xml:space="preserve"> </w:t>
      </w:r>
      <w:r>
        <w:rPr>
          <w:bCs/>
          <w:b/>
        </w:rPr>
        <w:t xml:space="preserve">Systems Engineer</w:t>
      </w:r>
      <w:r>
        <w:t xml:space="preserve"> </w:t>
      </w:r>
      <w:r>
        <w:t xml:space="preserve">professionals equipped to lead integrated projects across government and private sectors in India New Delhi.</w:t>
      </w:r>
    </w:p>
    <w:p>
      <w:pPr>
        <w:numPr>
          <w:ilvl w:val="0"/>
          <w:numId w:val="1003"/>
        </w:numPr>
        <w:pStyle w:val="Compact"/>
      </w:pPr>
      <w:r>
        <w:t xml:space="preserve">Evidence-based policy recommendations for the Delhi Government’s "Delhi Smart City Mission 2.0" and National Infrastructure Pipeline (NIP) investments.</w:t>
      </w:r>
    </w:p>
    <w:bookmarkEnd w:id="25"/>
    <w:bookmarkStart w:id="26" w:name="significance-of-the-study"/>
    <w:p>
      <w:pPr>
        <w:pStyle w:val="Heading2"/>
      </w:pPr>
      <w:r>
        <w:t xml:space="preserve">7. Significance of the Study</w:t>
      </w:r>
    </w:p>
    <w:p>
      <w:pPr>
        <w:pStyle w:val="FirstParagraph"/>
      </w:pPr>
      <w:r>
        <w:t xml:space="preserve">This research transcends academic contribution; it addresses India's urgent national priority: building resilient, equitable infrastructure for 40% of its urban population by 2030. For</w:t>
      </w:r>
      <w:r>
        <w:t xml:space="preserve"> </w:t>
      </w:r>
      <w:r>
        <w:rPr>
          <w:bCs/>
          <w:b/>
        </w:rPr>
        <w:t xml:space="preserve">India New Delhi</w:t>
      </w:r>
      <w:r>
        <w:t xml:space="preserve">, a city that exemplifies the challenges and opportunities of mega-urbanization in the Global South, this work will:</w:t>
      </w:r>
    </w:p>
    <w:p>
      <w:pPr>
        <w:numPr>
          <w:ilvl w:val="0"/>
          <w:numId w:val="1004"/>
        </w:numPr>
        <w:pStyle w:val="Compact"/>
      </w:pPr>
      <w:r>
        <w:rPr>
          <w:bCs/>
          <w:b/>
        </w:rPr>
        <w:t xml:space="preserve">Reduce Costs</w:t>
      </w:r>
      <w:r>
        <w:t xml:space="preserve">: Prevent wasteful duplication (e.g., separate sensor networks for traffic and pollution) through integrated systems design.</w:t>
      </w:r>
    </w:p>
    <w:p>
      <w:pPr>
        <w:numPr>
          <w:ilvl w:val="0"/>
          <w:numId w:val="1004"/>
        </w:numPr>
        <w:pStyle w:val="Compact"/>
      </w:pPr>
      <w:r>
        <w:rPr>
          <w:bCs/>
          <w:b/>
        </w:rPr>
        <w:t xml:space="preserve">Enhance Resilience</w:t>
      </w:r>
      <w:r>
        <w:t xml:space="preserve">: Enable proactive management of climate vulnerabilities (e.g., heatwaves, flash floods) via predictive analytics embedded in the framework.</w:t>
      </w:r>
    </w:p>
    <w:p>
      <w:pPr>
        <w:numPr>
          <w:ilvl w:val="0"/>
          <w:numId w:val="1004"/>
        </w:numPr>
        <w:pStyle w:val="Compact"/>
      </w:pPr>
      <w:r>
        <w:rPr>
          <w:bCs/>
          <w:b/>
        </w:rPr>
        <w:t xml:space="preserve">Drive Equity</w:t>
      </w:r>
      <w:r>
        <w:t xml:space="preserve">: Ensure solutions serve marginalized communities (e.g., slum areas with no drainage) by embedding inclusive metrics in system design.</w:t>
      </w:r>
    </w:p>
    <w:p>
      <w:pPr>
        <w:numPr>
          <w:ilvl w:val="0"/>
          <w:numId w:val="1004"/>
        </w:numPr>
        <w:pStyle w:val="Compact"/>
      </w:pPr>
      <w:r>
        <w:rPr>
          <w:bCs/>
          <w:b/>
        </w:rPr>
        <w:t xml:space="preserve">Strengthen India’s Engineering Leadership</w:t>
      </w:r>
      <w:r>
        <w:t xml:space="preserve">: Position India as a pioneer in context-driven Systems Engineering, exporting its model to other Global South cities facing similar challenges.</w:t>
      </w:r>
    </w:p>
    <w:bookmarkEnd w:id="26"/>
    <w:bookmarkStart w:id="27" w:name="conclusion"/>
    <w:p>
      <w:pPr>
        <w:pStyle w:val="Heading2"/>
      </w:pPr>
      <w:r>
        <w:t xml:space="preserve">8. Conclusion</w:t>
      </w:r>
    </w:p>
    <w:p>
      <w:pPr>
        <w:pStyle w:val="FirstParagraph"/>
      </w:pPr>
      <w:r>
        <w:t xml:space="preserve">The future of sustainable urban living in India hinges on reimagining how infrastructure systems are designed and managed. This Research Proposal establishes the imperative for a localized, holistic Systems Engineering approach tailored to the specific demands of</w:t>
      </w:r>
      <w:r>
        <w:t xml:space="preserve"> </w:t>
      </w:r>
      <w:r>
        <w:rPr>
          <w:bCs/>
          <w:b/>
        </w:rPr>
        <w:t xml:space="preserve">India New Delhi</w:t>
      </w:r>
      <w:r>
        <w:t xml:space="preserve">. By placing the</w:t>
      </w:r>
      <w:r>
        <w:t xml:space="preserve"> </w:t>
      </w:r>
      <w:r>
        <w:rPr>
          <w:bCs/>
          <w:b/>
        </w:rPr>
        <w:t xml:space="preserve">Systems Engineer</w:t>
      </w:r>
      <w:r>
        <w:t xml:space="preserve"> </w:t>
      </w:r>
      <w:r>
        <w:t xml:space="preserve">at the center of this transformation—equipped with context-aware methodologies and trained in India’s operational reality—we move beyond fragmented fixes toward integrated urban ecosystems that are efficient, resilient, and inclusive. The outcomes will not only transform New Delhi's infrastructure landscape but also provide a replicable blueprint for India's 600+ cities undergoing rapid urbanization. In an era where cities are the epicenters of global challenges, this research positions India at the forefront of engineering innovation for sustainable development. The time to integrate systems thinking into India's urban fabric is now—before New Delhi’s next crisis becomes a permanent reality.</w:t>
      </w:r>
    </w:p>
    <w:bookmarkEnd w:id="27"/>
    <w:bookmarkStart w:id="28" w:name="estimated-timeline-budget-overview"/>
    <w:p>
      <w:pPr>
        <w:pStyle w:val="Heading2"/>
      </w:pPr>
      <w:r>
        <w:t xml:space="preserve">9. Estimated Timeline &amp; Budget Overview</w:t>
      </w:r>
    </w:p>
    <w:p>
      <w:pPr>
        <w:pStyle w:val="FirstParagraph"/>
      </w:pPr>
      <w:r>
        <w:rPr>
          <w:bCs/>
          <w:b/>
        </w:rPr>
        <w:t xml:space="preserve">Year 1:</w:t>
      </w:r>
      <w:r>
        <w:t xml:space="preserve"> </w:t>
      </w:r>
      <w:r>
        <w:t xml:space="preserve">Context analysis, stakeholder mapping (Budget: ₹45 lakhs)</w:t>
      </w:r>
      <w:r>
        <w:br/>
      </w:r>
      <w:r>
        <w:rPr>
          <w:bCs/>
          <w:b/>
        </w:rPr>
        <w:t xml:space="preserve">Year 2:</w:t>
      </w:r>
      <w:r>
        <w:t xml:space="preserve"> </w:t>
      </w:r>
      <w:r>
        <w:t xml:space="preserve">Framework development, digital twin creation (Budget: ₹70 lakhs)</w:t>
      </w:r>
      <w:r>
        <w:br/>
      </w:r>
      <w:r>
        <w:rPr>
          <w:bCs/>
          <w:b/>
        </w:rPr>
        <w:t xml:space="preserve">Year 3:</w:t>
      </w:r>
      <w:r>
        <w:t xml:space="preserve"> </w:t>
      </w:r>
      <w:r>
        <w:t xml:space="preserve">Pilot implementation, training program launch &amp; policy advocacy (Budget: ₹55 lakhs)</w:t>
      </w:r>
      <w:r>
        <w:br/>
      </w:r>
      <w:r>
        <w:t xml:space="preserve">Total Project Budget: ₹1.7 Crores (approx. $200,000 USD). Funding sought from DST-India (Department of Science &amp; Technology), NITI Aayog, and international partners like the World Bank’s Smart Cities Mission.</w:t>
      </w:r>
    </w:p>
    <w:p>
      <w:pPr>
        <w:pStyle w:val="BodyText"/>
      </w:pPr>
      <w:r>
        <w:rPr>
          <w:iCs/>
          <w:i/>
        </w:rPr>
        <w:t xml:space="preserve">This Research Proposal is a catalyst for systemic change in India's urban infrastructure landscape. It centers on the critical role of the Systems Engineer as both integrator and innovator within India New Delhi—a city that embodies the challenges and potential of 21st-century urbanization across developing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India New Delhi</dc:title>
  <dc:creator/>
  <dc:language>en</dc:language>
  <cp:keywords/>
  <dcterms:created xsi:type="dcterms:W3CDTF">2026-07-19T07:42:36Z</dcterms:created>
  <dcterms:modified xsi:type="dcterms:W3CDTF">2026-07-19T07:42:36Z</dcterms:modified>
</cp:coreProperties>
</file>

<file path=docProps/custom.xml><?xml version="1.0" encoding="utf-8"?>
<Properties xmlns="http://schemas.openxmlformats.org/officeDocument/2006/custom-properties" xmlns:vt="http://schemas.openxmlformats.org/officeDocument/2006/docPropsVTypes"/>
</file>