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Indonesia</w:t>
      </w:r>
      <w:r>
        <w:t xml:space="preserve"> </w:t>
      </w:r>
      <w:r>
        <w:t xml:space="preserve">Jakarta</w:t>
      </w:r>
    </w:p>
    <w:bookmarkStart w:id="27" w:name="X2bd75f9a56bef4b17d97a32f8228a2235b0bd4d"/>
    <w:p>
      <w:pPr>
        <w:pStyle w:val="Heading1"/>
      </w:pPr>
      <w:r>
        <w:t xml:space="preserve">Research Proposal: Advancing Integrated Systems Engineering Practices for Resilient Infrastructure in Indonesia Jakarta</w:t>
      </w:r>
    </w:p>
    <w:p>
      <w:pPr>
        <w:pStyle w:val="FirstParagraph"/>
      </w:pPr>
      <w:r>
        <w:rPr>
          <w:bCs/>
          <w:b/>
        </w:rPr>
        <w:t xml:space="preserve">Research Proposal</w:t>
      </w:r>
      <w:r>
        <w:t xml:space="preserve"> </w:t>
      </w:r>
      <w:r>
        <w:t xml:space="preserve">Title: Optimizing Urban Complexity through Holistic Systems Engineering Frameworks for Sustainable Development in Indonesia Jakarta.</w:t>
      </w:r>
    </w:p>
    <w:bookmarkStart w:id="20" w:name="introduction-and-background"/>
    <w:p>
      <w:pPr>
        <w:pStyle w:val="Heading2"/>
      </w:pPr>
      <w:r>
        <w:t xml:space="preserve">1. Introduction and Background</w:t>
      </w:r>
    </w:p>
    <w:p>
      <w:pPr>
        <w:pStyle w:val="FirstParagraph"/>
      </w:pPr>
      <w:r>
        <w:t xml:space="preserve">Indonesia Jakarta, as the sprawling metropolis of Southeast Asia's largest archipelago nation, confronts unprecedented urban challenges. With a population exceeding 10 million within the city proper and over 30 million in the greater metropolitan area, Jakarta experiences acute pressures from traffic congestion, inadequate public transportation, frequent flooding due to climate change and poor drainage systems, energy shortages, and rapidly aging infrastructure. These interconnected issues demand more than incremental fixes; they require a</w:t>
      </w:r>
      <w:r>
        <w:t xml:space="preserve"> </w:t>
      </w:r>
      <w:r>
        <w:rPr>
          <w:bCs/>
          <w:b/>
        </w:rPr>
        <w:t xml:space="preserve">Systems Engineer</w:t>
      </w:r>
      <w:r>
        <w:t xml:space="preserve">-led approach to design resilient, integrated urban systems. This</w:t>
      </w:r>
      <w:r>
        <w:t xml:space="preserve"> </w:t>
      </w:r>
      <w:r>
        <w:rPr>
          <w:bCs/>
          <w:b/>
        </w:rPr>
        <w:t xml:space="preserve">Research Proposal</w:t>
      </w:r>
      <w:r>
        <w:t xml:space="preserve"> </w:t>
      </w:r>
      <w:r>
        <w:t xml:space="preserve">addresses the critical need for a tailored Systems Engineering methodology specifically adapted to the socio-technical, economic, and environmental context of</w:t>
      </w:r>
      <w:r>
        <w:t xml:space="preserve"> </w:t>
      </w:r>
      <w:r>
        <w:rPr>
          <w:bCs/>
          <w:b/>
        </w:rPr>
        <w:t xml:space="preserve">Indonesia Jakarta</w:t>
      </w:r>
      <w:r>
        <w:t xml:space="preserve">. Current planning often operates in silos (transportation, water management, energy), leading to inefficiencies and costly failures. A holistic Systems Engineering framework will enable Jakarta's stakeholders—government agencies like Pemda DKI Jakarta, PLN (state electricity company), and TransJakarta—to design and manage city-wide systems as interconnected entities.</w:t>
      </w:r>
    </w:p>
    <w:bookmarkEnd w:id="20"/>
    <w:bookmarkStart w:id="21" w:name="problem-statement"/>
    <w:p>
      <w:pPr>
        <w:pStyle w:val="Heading2"/>
      </w:pPr>
      <w:r>
        <w:t xml:space="preserve">2. Problem Statement</w:t>
      </w:r>
    </w:p>
    <w:p>
      <w:pPr>
        <w:pStyle w:val="FirstParagraph"/>
      </w:pPr>
      <w:r>
        <w:t xml:space="preserve">Despite significant investments in infrastructure projects (e.g., the Jakarta MRT, flood management canals), Jakarta's urban systems remain fragile. The root cause lies in fragmented planning processes where technical solutions are developed without considering the wider system dynamics. For instance, new transportation corridors often fail to integrate with existing informal transport networks or flood mitigation systems. This lack of systemic integration results in wasted resources, increased operational costs, and diminished public service delivery—impacting millions of residents daily. A dedicated</w:t>
      </w:r>
      <w:r>
        <w:t xml:space="preserve"> </w:t>
      </w:r>
      <w:r>
        <w:rPr>
          <w:bCs/>
          <w:b/>
        </w:rPr>
        <w:t xml:space="preserve">Systems Engineer</w:t>
      </w:r>
      <w:r>
        <w:t xml:space="preserve"> </w:t>
      </w:r>
      <w:r>
        <w:t xml:space="preserve">role within Jakarta's urban planning institutions is not just beneficial but essential to bridge these gaps. This research directly tackles this gap by proposing a context-specific Systems Engineering methodology designed for the unique complexities of</w:t>
      </w:r>
      <w:r>
        <w:t xml:space="preserve"> </w:t>
      </w:r>
      <w:r>
        <w:rPr>
          <w:bCs/>
          <w:b/>
        </w:rPr>
        <w:t xml:space="preserve">Indonesia Jakarta</w:t>
      </w:r>
      <w:r>
        <w:t xml:space="preserve">.</w:t>
      </w:r>
    </w:p>
    <w:bookmarkEnd w:id="21"/>
    <w:bookmarkStart w:id="22" w:name="research-objectives"/>
    <w:p>
      <w:pPr>
        <w:pStyle w:val="Heading2"/>
      </w:pPr>
      <w:r>
        <w:t xml:space="preserve">3. Research Objectives</w:t>
      </w:r>
    </w:p>
    <w:p>
      <w:pPr>
        <w:pStyle w:val="FirstParagraph"/>
      </w:pPr>
      <w:r>
        <w:t xml:space="preserve">This study aims to achieve the following objectives:</w:t>
      </w:r>
    </w:p>
    <w:p>
      <w:pPr>
        <w:numPr>
          <w:ilvl w:val="0"/>
          <w:numId w:val="1001"/>
        </w:numPr>
        <w:pStyle w:val="Compact"/>
      </w:pPr>
      <w:r>
        <w:t xml:space="preserve">To develop a comprehensive, culturally and environmentally attuned Systems Engineering framework specifically for large-scale urban infrastructure projects in Indonesia Jakarta.</w:t>
      </w:r>
    </w:p>
    <w:p>
      <w:pPr>
        <w:numPr>
          <w:ilvl w:val="0"/>
          <w:numId w:val="1001"/>
        </w:numPr>
        <w:pStyle w:val="Compact"/>
      </w:pPr>
      <w:r>
        <w:t xml:space="preserve">To identify and map critical system interfaces (e.g., transportation networks ↔ water management systems ↔ digital governance platforms) within Jakarta's current urban ecosystem.</w:t>
      </w:r>
    </w:p>
    <w:p>
      <w:pPr>
        <w:numPr>
          <w:ilvl w:val="0"/>
          <w:numId w:val="1001"/>
        </w:numPr>
        <w:pStyle w:val="Compact"/>
      </w:pPr>
      <w:r>
        <w:t xml:space="preserve">To model the socio-economic impact of implementing integrated systems approaches on key metrics: traffic flow reduction, flood risk mitigation, energy efficiency, and public satisfaction in Jakarta.</w:t>
      </w:r>
    </w:p>
    <w:p>
      <w:pPr>
        <w:numPr>
          <w:ilvl w:val="0"/>
          <w:numId w:val="1001"/>
        </w:numPr>
        <w:pStyle w:val="Compact"/>
      </w:pPr>
      <w:r>
        <w:t xml:space="preserve">To co-create a practical implementation roadmap with key stakeholders (Pemda DKI Jakarta, ITB researchers, urban planners) for deploying this framework in upcoming projects like the Jakarta Smart City initiative or the National Capital Integrated Coastal Development (NCICD) program.</w:t>
      </w:r>
    </w:p>
    <w:bookmarkEnd w:id="22"/>
    <w:bookmarkStart w:id="23" w:name="methodology"/>
    <w:p>
      <w:pPr>
        <w:pStyle w:val="Heading2"/>
      </w:pPr>
      <w:r>
        <w:t xml:space="preserve">4. Methodology</w:t>
      </w:r>
    </w:p>
    <w:p>
      <w:pPr>
        <w:pStyle w:val="FirstParagraph"/>
      </w:pPr>
      <w:r>
        <w:t xml:space="preserve">This interdisciplinary research will employ a mixed-methods approach combining systems theory, stakeholder analysis, and computational modeling:</w:t>
      </w:r>
    </w:p>
    <w:p>
      <w:pPr>
        <w:numPr>
          <w:ilvl w:val="0"/>
          <w:numId w:val="1002"/>
        </w:numPr>
        <w:pStyle w:val="Compact"/>
      </w:pPr>
      <w:r>
        <w:rPr>
          <w:bCs/>
          <w:b/>
        </w:rPr>
        <w:t xml:space="preserve">Phase 1: Systems Context Analysis (Months 1-3):</w:t>
      </w:r>
      <w:r>
        <w:t xml:space="preserve"> </w:t>
      </w:r>
      <w:r>
        <w:t xml:space="preserve">Conduct in-depth interviews and workshops with key stakeholders across Jakarta's government bodies (e.g., DKI Jakarta Provincial Government Office, BPJB - Urban Planning Agency), utility providers, and community representatives. Map the current "as-is" state of major urban systems using Systems Thinking tools (e.g., causal loop diagrams) to identify feedback loops, bottlenecks, and unintended consequences.</w:t>
      </w:r>
    </w:p>
    <w:p>
      <w:pPr>
        <w:numPr>
          <w:ilvl w:val="0"/>
          <w:numId w:val="1002"/>
        </w:numPr>
        <w:pStyle w:val="Compact"/>
      </w:pPr>
      <w:r>
        <w:rPr>
          <w:bCs/>
          <w:b/>
        </w:rPr>
        <w:t xml:space="preserve">Phase 2: Framework Development (Months 4-8):</w:t>
      </w:r>
      <w:r>
        <w:t xml:space="preserve"> </w:t>
      </w:r>
      <w:r>
        <w:t xml:space="preserve">Synthesize findings into a Jakarta-specific Systems Engineering methodology. This framework will integrate international best practices (e.g., INCOSE standards) with local realities—incorporating considerations for informal settlements, monsoon season impacts, and Indonesia's bureaucratic structures. A core component will be defining the precise role and responsibilities of the</w:t>
      </w:r>
      <w:r>
        <w:t xml:space="preserve"> </w:t>
      </w:r>
      <w:r>
        <w:rPr>
          <w:bCs/>
          <w:b/>
        </w:rPr>
        <w:t xml:space="preserve">Systems Engineer</w:t>
      </w:r>
      <w:r>
        <w:t xml:space="preserve"> </w:t>
      </w:r>
      <w:r>
        <w:t xml:space="preserve">within Jakarta's project teams.</w:t>
      </w:r>
    </w:p>
    <w:p>
      <w:pPr>
        <w:numPr>
          <w:ilvl w:val="0"/>
          <w:numId w:val="1002"/>
        </w:numPr>
        <w:pStyle w:val="Compact"/>
      </w:pPr>
      <w:r>
        <w:rPr>
          <w:bCs/>
          <w:b/>
        </w:rPr>
        <w:t xml:space="preserve">Phase 3: Model Validation &amp; Impact Simulation (Months 9-12):</w:t>
      </w:r>
      <w:r>
        <w:t xml:space="preserve"> </w:t>
      </w:r>
      <w:r>
        <w:t xml:space="preserve">Utilize system dynamics modeling software (e.g., Vensim) to simulate the impact of proposed integrated interventions. For example, model how optimizing TransJakarta bus routes *simultaneously* with drainage system upgrades during rainy season could reduce flood-related traffic disruptions by X%. Validate models using historical Jakarta data (traffic flow, rainfall patterns from BMKG - Indonesian Meteorology Agency).</w:t>
      </w:r>
    </w:p>
    <w:p>
      <w:pPr>
        <w:numPr>
          <w:ilvl w:val="0"/>
          <w:numId w:val="1002"/>
        </w:numPr>
        <w:pStyle w:val="Compact"/>
      </w:pPr>
      <w:r>
        <w:rPr>
          <w:bCs/>
          <w:b/>
        </w:rPr>
        <w:t xml:space="preserve">Phase 4: Implementation Roadmap &amp; Dissemination (Months 13-15):</w:t>
      </w:r>
      <w:r>
        <w:t xml:space="preserve"> </w:t>
      </w:r>
      <w:r>
        <w:t xml:space="preserve">Co-develop a phased implementation plan with Pemda DKI Jakarta. Create training modules for emerging</w:t>
      </w:r>
      <w:r>
        <w:t xml:space="preserve"> </w:t>
      </w:r>
      <w:r>
        <w:rPr>
          <w:bCs/>
          <w:b/>
        </w:rPr>
        <w:t xml:space="preserve">Systems Engineer</w:t>
      </w:r>
      <w:r>
        <w:t xml:space="preserve"> </w:t>
      </w:r>
      <w:r>
        <w:t xml:space="preserve">roles in local government and present findings to national bodies like the Ministry of Public Works and Housing.</w:t>
      </w:r>
    </w:p>
    <w:bookmarkEnd w:id="23"/>
    <w:bookmarkStart w:id="24" w:name="X59741c6d3edde7866e0ccd09f051c7387593097"/>
    <w:p>
      <w:pPr>
        <w:pStyle w:val="Heading2"/>
      </w:pPr>
      <w:r>
        <w:t xml:space="preserve">5. Significance of the Research for Indonesia Jakarta</w:t>
      </w:r>
    </w:p>
    <w:p>
      <w:pPr>
        <w:pStyle w:val="FirstParagraph"/>
      </w:pPr>
      <w:r>
        <w:t xml:space="preserve">This research directly addresses critical priorities within Indonesia's national development agenda, particularly Vision 2045 and the National Digital Transformation Strategy. By providing a practical Systems Engineering approach tailored to Jakarta, it offers a path to:</w:t>
      </w:r>
    </w:p>
    <w:p>
      <w:pPr>
        <w:numPr>
          <w:ilvl w:val="0"/>
          <w:numId w:val="1003"/>
        </w:numPr>
        <w:pStyle w:val="Compact"/>
      </w:pPr>
      <w:r>
        <w:rPr>
          <w:bCs/>
          <w:b/>
        </w:rPr>
        <w:t xml:space="preserve">Enhanced Resilience:</w:t>
      </w:r>
      <w:r>
        <w:t xml:space="preserve"> </w:t>
      </w:r>
      <w:r>
        <w:t xml:space="preserve">Create infrastructure systems capable of adapting to climate change (e.g., integrating flood forecasting into transport management) and rapid population growth.</w:t>
      </w:r>
    </w:p>
    <w:p>
      <w:pPr>
        <w:numPr>
          <w:ilvl w:val="0"/>
          <w:numId w:val="1003"/>
        </w:numPr>
        <w:pStyle w:val="Compact"/>
      </w:pPr>
      <w:r>
        <w:rPr>
          <w:bCs/>
          <w:b/>
        </w:rPr>
        <w:t xml:space="preserve">Resource Efficiency:</w:t>
      </w:r>
      <w:r>
        <w:t xml:space="preserve"> </w:t>
      </w:r>
      <w:r>
        <w:t xml:space="preserve">Optimize the use of limited government budgets by preventing costly system-wide failures caused by fragmented planning. A single integrated project (e.g., a new corridor) could achieve multiple objectives simultaneously.</w:t>
      </w:r>
    </w:p>
    <w:p>
      <w:pPr>
        <w:numPr>
          <w:ilvl w:val="0"/>
          <w:numId w:val="1003"/>
        </w:numPr>
        <w:pStyle w:val="Compact"/>
      </w:pPr>
      <w:r>
        <w:rPr>
          <w:bCs/>
          <w:b/>
        </w:rPr>
        <w:t xml:space="preserve">Inclusive Development:</w:t>
      </w:r>
      <w:r>
        <w:t xml:space="preserve"> </w:t>
      </w:r>
      <w:r>
        <w:t xml:space="preserve">Ensure that systems design considers the needs of all Jakarta residents, including those in informal settlements often overlooked in top-down planning. The</w:t>
      </w:r>
      <w:r>
        <w:t xml:space="preserve"> </w:t>
      </w:r>
      <w:r>
        <w:rPr>
          <w:bCs/>
          <w:b/>
        </w:rPr>
        <w:t xml:space="preserve">Systems Engineer</w:t>
      </w:r>
      <w:r>
        <w:t xml:space="preserve"> </w:t>
      </w:r>
      <w:r>
        <w:t xml:space="preserve">role will be pivotal in facilitating this inclusive perspective.</w:t>
      </w:r>
    </w:p>
    <w:p>
      <w:pPr>
        <w:numPr>
          <w:ilvl w:val="0"/>
          <w:numId w:val="1003"/>
        </w:numPr>
        <w:pStyle w:val="Compact"/>
      </w:pPr>
      <w:r>
        <w:rPr>
          <w:bCs/>
          <w:b/>
        </w:rPr>
        <w:t xml:space="preserve">Promoting Local Expertise:</w:t>
      </w:r>
      <w:r>
        <w:t xml:space="preserve"> </w:t>
      </w:r>
      <w:r>
        <w:t xml:space="preserve">Build capacity for a new generation of Indonesian</w:t>
      </w:r>
      <w:r>
        <w:t xml:space="preserve"> </w:t>
      </w:r>
      <w:r>
        <w:rPr>
          <w:bCs/>
          <w:b/>
        </w:rPr>
        <w:t xml:space="preserve">Systems Engineer</w:t>
      </w:r>
      <w:r>
        <w:t xml:space="preserve">s equipped with the skills to manage complex urban challenges, reducing reliance on foreign consultants and fostering national innovation.</w:t>
      </w:r>
    </w:p>
    <w:bookmarkEnd w:id="24"/>
    <w:bookmarkStart w:id="25" w:name="expected-outcomes-and-deliverables"/>
    <w:p>
      <w:pPr>
        <w:pStyle w:val="Heading2"/>
      </w:pPr>
      <w:r>
        <w:t xml:space="preserve">6. Expected Outcomes and Deliverables</w:t>
      </w:r>
    </w:p>
    <w:p>
      <w:pPr>
        <w:pStyle w:val="FirstParagraph"/>
      </w:pPr>
      <w:r>
        <w:t xml:space="preserve">The research will deliver:</w:t>
      </w:r>
    </w:p>
    <w:p>
      <w:pPr>
        <w:numPr>
          <w:ilvl w:val="0"/>
          <w:numId w:val="1004"/>
        </w:numPr>
        <w:pStyle w:val="Compact"/>
      </w:pPr>
      <w:r>
        <w:t xml:space="preserve">A validated Systems Engineering Framework for Urban Development in Indonesia Jakarta (with detailed guidelines for practitioners).</w:t>
      </w:r>
    </w:p>
    <w:p>
      <w:pPr>
        <w:numPr>
          <w:ilvl w:val="0"/>
          <w:numId w:val="1004"/>
        </w:numPr>
        <w:pStyle w:val="Compact"/>
      </w:pPr>
      <w:r>
        <w:t xml:space="preserve">A comprehensive stakeholder engagement model specific to the Indonesian governance context.</w:t>
      </w:r>
    </w:p>
    <w:p>
      <w:pPr>
        <w:numPr>
          <w:ilvl w:val="0"/>
          <w:numId w:val="1004"/>
        </w:numPr>
        <w:pStyle w:val="Compact"/>
      </w:pPr>
      <w:r>
        <w:t xml:space="preserve">Quantified impact projections demonstrating cost savings and efficiency gains from integrated system design (e.g., 15-20% reduction in project lifecycle costs, 25% faster response to disruptions).</w:t>
      </w:r>
    </w:p>
    <w:p>
      <w:pPr>
        <w:numPr>
          <w:ilvl w:val="0"/>
          <w:numId w:val="1004"/>
        </w:numPr>
        <w:pStyle w:val="Compact"/>
      </w:pPr>
      <w:r>
        <w:t xml:space="preserve">A scalable implementation roadmap for immediate adoption in Jakarta's ongoing infrastructure projects.</w:t>
      </w:r>
    </w:p>
    <w:p>
      <w:pPr>
        <w:numPr>
          <w:ilvl w:val="0"/>
          <w:numId w:val="1004"/>
        </w:numPr>
        <w:pStyle w:val="Compact"/>
      </w:pPr>
      <w:r>
        <w:t xml:space="preserve">Training curriculum and certification pathway for Systems Engineers targeting Indonesian urban planning institutions.</w:t>
      </w:r>
    </w:p>
    <w:bookmarkEnd w:id="25"/>
    <w:bookmarkStart w:id="26" w:name="conclusion"/>
    <w:p>
      <w:pPr>
        <w:pStyle w:val="Heading2"/>
      </w:pPr>
      <w:r>
        <w:t xml:space="preserve">7. Conclusion</w:t>
      </w:r>
    </w:p>
    <w:p>
      <w:pPr>
        <w:pStyle w:val="FirstParagraph"/>
      </w:pPr>
      <w:r>
        <w:t xml:space="preserve">The future of sustainable, livable, and resilient city life in Indonesia Jakarta hinges on moving beyond siloed engineering solutions. This</w:t>
      </w:r>
      <w:r>
        <w:t xml:space="preserve"> </w:t>
      </w:r>
      <w:r>
        <w:rPr>
          <w:bCs/>
          <w:b/>
        </w:rPr>
        <w:t xml:space="preserve">Research Proposal</w:t>
      </w:r>
      <w:r>
        <w:t xml:space="preserve"> </w:t>
      </w:r>
      <w:r>
        <w:t xml:space="preserve">outlines a necessary shift towards Systems Engineering as the core methodology for urban transformation. By embedding the critical role of the</w:t>
      </w:r>
      <w:r>
        <w:t xml:space="preserve"> </w:t>
      </w:r>
      <w:r>
        <w:rPr>
          <w:bCs/>
          <w:b/>
        </w:rPr>
        <w:t xml:space="preserve">Systems Engineer</w:t>
      </w:r>
      <w:r>
        <w:t xml:space="preserve"> </w:t>
      </w:r>
      <w:r>
        <w:t xml:space="preserve">into Jakarta's planning and execution culture, this research promises not just technical improvements but a fundamental advancement in how Indonesia manages its most complex urban challenges. The successful implementation of this framework will serve as a replicable model for other major cities across Indonesia and Southeast Asia, proving that holistic systems thinking is the indispensable foundation for smart, sustainable urban development in the 21st century. The time to integrate Jakarta's systems is now; this research provides the actionable blueprint.</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Solutions for Sustainable Urban Development in Indonesia Jakarta</dc:title>
  <dc:creator/>
  <dc:language>en</dc:language>
  <cp:keywords/>
  <dcterms:created xsi:type="dcterms:W3CDTF">2026-07-15T13:34:20Z</dcterms:created>
  <dcterms:modified xsi:type="dcterms:W3CDTF">2026-07-15T13:34:20Z</dcterms:modified>
</cp:coreProperties>
</file>

<file path=docProps/custom.xml><?xml version="1.0" encoding="utf-8"?>
<Properties xmlns="http://schemas.openxmlformats.org/officeDocument/2006/custom-properties" xmlns:vt="http://schemas.openxmlformats.org/officeDocument/2006/docPropsVTypes"/>
</file>