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Milan</w:t>
      </w:r>
    </w:p>
    <w:bookmarkStart w:id="26" w:name="Xcb5bd35564535d9833ff00ba1c09ada570e21db"/>
    <w:p>
      <w:pPr>
        <w:pStyle w:val="Heading1"/>
      </w:pPr>
      <w:r>
        <w:t xml:space="preserve">Research Proposal: Advancing Systems Engineering Practices for Sustainable Urban Infrastructure in Italy Milan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Systems Engineer</w:t>
      </w:r>
      <w:r>
        <w:t xml:space="preserve"> </w:t>
      </w:r>
      <w:r>
        <w:t xml:space="preserve">within the complex urban ecosystem of</w:t>
      </w:r>
      <w:r>
        <w:t xml:space="preserve"> </w:t>
      </w:r>
      <w:r>
        <w:rPr>
          <w:bCs/>
          <w:b/>
        </w:rPr>
        <w:t xml:space="preserve">Italy Milan</w:t>
      </w:r>
      <w:r>
        <w:t xml:space="preserve">. Focusing on integrating advanced systems engineering methodologies with Milan's unique socio-technical challenges, this project addresses urgent needs for resilient, sustainable, and smart city infrastructure. As Milan navigates its position as Italy's economic powerhouse and a major European metropolis grappling with congestion, aging infrastructure, and climate pressures, the strategic deployment of skilled</w:t>
      </w:r>
      <w:r>
        <w:t xml:space="preserve"> </w:t>
      </w:r>
      <w:r>
        <w:rPr>
          <w:iCs/>
          <w:i/>
        </w:rPr>
        <w:t xml:space="preserve">Systems Engineer</w:t>
      </w:r>
      <w:r>
        <w:t xml:space="preserve">s becomes paramount. This research directly responds to the Italian National Recovery Plan (PNRR) priorities and Milan's own Smart City Strategy (2021-2030), positioning</w:t>
      </w:r>
      <w:r>
        <w:t xml:space="preserve"> </w:t>
      </w:r>
      <w:r>
        <w:rPr>
          <w:bCs/>
          <w:b/>
        </w:rPr>
        <w:t xml:space="preserve">Italy Milan</w:t>
      </w:r>
      <w:r>
        <w:t xml:space="preserve"> </w:t>
      </w:r>
      <w:r>
        <w:t xml:space="preserve">at the forefront of urban innovation through systematic engineering excellence.</w:t>
      </w:r>
    </w:p>
    <w:bookmarkStart w:id="20" w:name="Xb3e4a146ac8acb3277f7d89c38b1fb2e4d2ea1f"/>
    <w:p>
      <w:pPr>
        <w:pStyle w:val="Heading2"/>
      </w:pPr>
      <w:r>
        <w:t xml:space="preserve">1. Introduction: The Imperative for Systems Engineering in Milan</w:t>
      </w:r>
    </w:p>
    <w:p>
      <w:pPr>
        <w:pStyle w:val="FirstParagraph"/>
      </w:pPr>
      <w:r>
        <w:t xml:space="preserve">Milan, a vibrant city of over 1.4 million residents and a global hub for fashion, finance, and logistics within</w:t>
      </w:r>
      <w:r>
        <w:t xml:space="preserve"> </w:t>
      </w:r>
      <w:r>
        <w:rPr>
          <w:bCs/>
          <w:b/>
        </w:rPr>
        <w:t xml:space="preserve">Italy Milan</w:t>
      </w:r>
      <w:r>
        <w:t xml:space="preserve">, faces unprecedented urban complexity. Traffic congestion costs the local economy an estimated €2 billion annually (Comune di Milano, 2023), while critical infrastructure—transport networks (metro lines, roads), energy grids, water systems, and digital services—requires modernization to meet sustainability targets (e.g., Milan's goal of CO</w:t>
      </w:r>
      <w:r>
        <w:rPr>
          <w:vertAlign w:val="subscript"/>
        </w:rPr>
        <w:t xml:space="preserve">2</w:t>
      </w:r>
      <w:r>
        <w:t xml:space="preserve">-neutral by 2050). Traditional engineering silos are insufficient for these interconnected challenges. This</w:t>
      </w:r>
      <w:r>
        <w:t xml:space="preserve"> </w:t>
      </w:r>
      <w:r>
        <w:rPr>
          <w:bCs/>
          <w:b/>
        </w:rPr>
        <w:t xml:space="preserve">Research Proposal</w:t>
      </w:r>
      <w:r>
        <w:t xml:space="preserve"> </w:t>
      </w:r>
      <w:r>
        <w:t xml:space="preserve">asserts that the holistic approach of the</w:t>
      </w:r>
      <w:r>
        <w:t xml:space="preserve"> </w:t>
      </w:r>
      <w:r>
        <w:rPr>
          <w:iCs/>
          <w:i/>
        </w:rPr>
        <w:t xml:space="preserve">Systems Engineer</w:t>
      </w:r>
      <w:r>
        <w:t xml:space="preserve">, capable of designing, analyzing, and optimizing complex socio-technical systems across boundaries, is not merely beneficial but essential for Milan's future resilience and competitiveness. The project will establish a framework specifically tailored to the Italian regulatory context and Milan's urban fabric.</w:t>
      </w:r>
    </w:p>
    <w:bookmarkEnd w:id="20"/>
    <w:bookmarkStart w:id="21" w:name="Xdee30852cb444dc3c6bc176adf1cd2363d1323e"/>
    <w:p>
      <w:pPr>
        <w:pStyle w:val="Heading2"/>
      </w:pPr>
      <w:r>
        <w:t xml:space="preserve">2. Problem Statement: Fragmentation in Milan's Urban Systems</w:t>
      </w:r>
    </w:p>
    <w:p>
      <w:pPr>
        <w:pStyle w:val="FirstParagraph"/>
      </w:pPr>
      <w:r>
        <w:t xml:space="preserve">Current urban management in</w:t>
      </w:r>
      <w:r>
        <w:t xml:space="preserve"> </w:t>
      </w:r>
      <w:r>
        <w:rPr>
          <w:bCs/>
          <w:b/>
        </w:rPr>
        <w:t xml:space="preserve">Italy Milan</w:t>
      </w:r>
      <w:r>
        <w:t xml:space="preserve"> </w:t>
      </w:r>
      <w:r>
        <w:t xml:space="preserve">suffers from systemic fragmentation. Transport authorities, energy providers, municipal services, and private tech firms often operate with disconnected data systems and objectives. For instance, the ongoing Metro Line 5 expansion involves numerous contractors but lacks seamless integration with existing traffic management AI or public transport apps (Municipal Transport Authority Data, 2023). This fragmentation leads to inefficiencies: redundant data collection, suboptimal resource allocation (e.g., energy during peak hours), and delayed response to disruptions like extreme weather events. Crucially, the specific skill set of the</w:t>
      </w:r>
      <w:r>
        <w:t xml:space="preserve"> </w:t>
      </w:r>
      <w:r>
        <w:rPr>
          <w:iCs/>
          <w:i/>
        </w:rPr>
        <w:t xml:space="preserve">Systems Engineer</w:t>
      </w:r>
      <w:r>
        <w:t xml:space="preserve">—focusing on lifecycle integration, stakeholder coordination, risk management across domains (IT/OT), and systems thinking—is underutilized in Milan's public infrastructure projects. This research directly addresses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Develop a Milan-Specific Systems Engineering Framework:</w:t>
      </w:r>
      <w:r>
        <w:t xml:space="preserve"> </w:t>
      </w:r>
      <w:r>
        <w:t xml:space="preserve">Create a practical methodology for implementing systems engineering principles (aligned with ISO/IEC 15288) tailored to Milan's urban governance structure, Italian public procurement laws (D.Lgs. 50/2016), and the PNRR's digitalization goals.</w:t>
      </w:r>
    </w:p>
    <w:p>
      <w:pPr>
        <w:numPr>
          <w:ilvl w:val="0"/>
          <w:numId w:val="1001"/>
        </w:numPr>
        <w:pStyle w:val="Compact"/>
      </w:pPr>
      <w:r>
        <w:rPr>
          <w:bCs/>
          <w:b/>
        </w:rPr>
        <w:t xml:space="preserve">Quantify Value of Systems Engineers:</w:t>
      </w:r>
      <w:r>
        <w:t xml:space="preserve"> </w:t>
      </w:r>
      <w:r>
        <w:t xml:space="preserve">Conduct case studies across key Milan initiatives (e.g., Smart Traffic Management System integration, Water Network Modernization) to measure ROI of dedicated</w:t>
      </w:r>
      <w:r>
        <w:t xml:space="preserve"> </w:t>
      </w:r>
      <w:r>
        <w:rPr>
          <w:iCs/>
          <w:i/>
        </w:rPr>
        <w:t xml:space="preserve">Systems Engineer</w:t>
      </w:r>
      <w:r>
        <w:t xml:space="preserve"> </w:t>
      </w:r>
      <w:r>
        <w:t xml:space="preserve">roles in reducing project delays, costs, and enhancing system resilience.</w:t>
      </w:r>
    </w:p>
    <w:p>
      <w:pPr>
        <w:numPr>
          <w:ilvl w:val="0"/>
          <w:numId w:val="1001"/>
        </w:numPr>
        <w:pStyle w:val="Compact"/>
      </w:pPr>
      <w:r>
        <w:t xml:space="preserve">Build Local Capability:** Design a certification pathway for Italian professionals targeting the Milan market, addressing the identified shortage of systems engineers with urban infrastructure expertise in</w:t>
      </w:r>
      <w:r>
        <w:t xml:space="preserve"> </w:t>
      </w:r>
      <w:r>
        <w:rPr>
          <w:bCs/>
          <w:b/>
        </w:rPr>
        <w:t xml:space="preserve">Italy Milan</w:t>
      </w:r>
      <w:r>
        <w:t xml:space="preserve">.</w:t>
      </w:r>
    </w:p>
    <w:bookmarkEnd w:id="22"/>
    <w:bookmarkStart w:id="23" w:name="X45ed5d00dcb098c572a3a78fe30496802ca87ee"/>
    <w:p>
      <w:pPr>
        <w:pStyle w:val="Heading2"/>
      </w:pPr>
      <w:r>
        <w:t xml:space="preserve">4. Methodology: Mixed-Methods Approach for Milan Context</w:t>
      </w:r>
    </w:p>
    <w:p>
      <w:pPr>
        <w:pStyle w:val="FirstParagraph"/>
      </w:pPr>
      <w:r>
        <w:t xml:space="preserve">The research employs a rigorous mixed-methods design grounded in the reality of</w:t>
      </w:r>
      <w:r>
        <w:t xml:space="preserve"> </w:t>
      </w:r>
      <w:r>
        <w:rPr>
          <w:bCs/>
          <w:b/>
        </w:rPr>
        <w:t xml:space="preserve">Italy Milan</w:t>
      </w:r>
      <w:r>
        <w:t xml:space="preserve">.</w:t>
      </w:r>
    </w:p>
    <w:p>
      <w:pPr>
        <w:numPr>
          <w:ilvl w:val="0"/>
          <w:numId w:val="1002"/>
        </w:numPr>
        <w:pStyle w:val="Compact"/>
      </w:pPr>
      <w:r>
        <w:rPr>
          <w:iCs/>
          <w:i/>
        </w:rPr>
        <w:t xml:space="preserve">Stage 1: Contextual Analysis (Qualitative):</w:t>
      </w:r>
      <w:r>
        <w:t xml:space="preserve"> </w:t>
      </w:r>
      <w:r>
        <w:t xml:space="preserve">In-depth interviews with 15+ key stakeholders (Comune di Milano departments, ATM - public transport, Enel Energia, SME tech partners) to map current workflows, pain points, and institutional barriers to systems integration. Focus on identifying where a</w:t>
      </w:r>
      <w:r>
        <w:t xml:space="preserve"> </w:t>
      </w:r>
      <w:r>
        <w:rPr>
          <w:iCs/>
          <w:i/>
        </w:rPr>
        <w:t xml:space="preserve">Systems Engineer</w:t>
      </w:r>
      <w:r>
        <w:t xml:space="preserve">'s role would add maximum value.</w:t>
      </w:r>
    </w:p>
    <w:p>
      <w:pPr>
        <w:numPr>
          <w:ilvl w:val="0"/>
          <w:numId w:val="1002"/>
        </w:numPr>
        <w:pStyle w:val="Compact"/>
      </w:pPr>
      <w:r>
        <w:rPr>
          <w:iCs/>
          <w:i/>
        </w:rPr>
        <w:t xml:space="preserve">Stage 2: Case Study Deep Dive (Mixed):</w:t>
      </w:r>
      <w:r>
        <w:t xml:space="preserve"> </w:t>
      </w:r>
      <w:r>
        <w:t xml:space="preserve">Select two high-impact Milan projects (e.g., "Smart Mobility Platform" for integrated transport, "Milano Smart Water Network"). For each, conduct process mapping, data analysis of project metrics (cost, timeline), and assess the *lack* or *presence* of systems engineering best practices. Quantify inefficiencies attributable to fragmentation.</w:t>
      </w:r>
    </w:p>
    <w:p>
      <w:pPr>
        <w:numPr>
          <w:ilvl w:val="0"/>
          <w:numId w:val="1002"/>
        </w:numPr>
        <w:pStyle w:val="Compact"/>
      </w:pPr>
      <w:r>
        <w:rPr>
          <w:iCs/>
          <w:i/>
        </w:rPr>
        <w:t xml:space="preserve">Stage 3: Framework Development &amp; Validation (Co-Creation):</w:t>
      </w:r>
      <w:r>
        <w:t xml:space="preserve"> </w:t>
      </w:r>
      <w:r>
        <w:t xml:space="preserve">Collaborate with Milan's Municipal Innovation Lab and Politecnico di Milano to co-develop the proposed framework. Validate through workshops with practitioners, ensuring alignment with Italian standards (UNI/IEC) and Milan's specific operational needs.</w:t>
      </w:r>
    </w:p>
    <w:p>
      <w:pPr>
        <w:numPr>
          <w:ilvl w:val="0"/>
          <w:numId w:val="1002"/>
        </w:numPr>
        <w:pStyle w:val="Compact"/>
      </w:pPr>
      <w:r>
        <w:rPr>
          <w:iCs/>
          <w:i/>
        </w:rPr>
        <w:t xml:space="preserve">Stage 4: Impact Modeling &amp; Policy Briefing:</w:t>
      </w:r>
      <w:r>
        <w:t xml:space="preserve"> </w:t>
      </w:r>
      <w:r>
        <w:t xml:space="preserve">Use system dynamics modeling to forecast the potential impact of adopting the framework across Milan's infrastructure portfolio. Deliver actionable recommendations to city authorities (Comune di Milano) and national bodies (MISE - Ministry for Economic Development) on integrating systems engineering into procurement and project management mandates.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adaptable Systems Engineering Framework specifically designed for urban infrastructure projects in Milan and scalable across Italian cities.</w:t>
      </w:r>
    </w:p>
    <w:p>
      <w:pPr>
        <w:numPr>
          <w:ilvl w:val="0"/>
          <w:numId w:val="1003"/>
        </w:numPr>
        <w:pStyle w:val="Compact"/>
      </w:pPr>
      <w:r>
        <w:t xml:space="preserve">Evidence-based metrics demonstrating the tangible economic (cost savings, project efficiency) and strategic (resilience, sustainability) value of embedding a dedicated</w:t>
      </w:r>
      <w:r>
        <w:t xml:space="preserve"> </w:t>
      </w:r>
      <w:r>
        <w:rPr>
          <w:iCs/>
          <w:i/>
        </w:rPr>
        <w:t xml:space="preserve">Systems Engineer</w:t>
      </w:r>
      <w:r>
        <w:t xml:space="preserve"> </w:t>
      </w:r>
      <w:r>
        <w:t xml:space="preserve">role within major Milan initiatives.</w:t>
      </w:r>
    </w:p>
    <w:p>
      <w:pPr>
        <w:numPr>
          <w:ilvl w:val="0"/>
          <w:numId w:val="1003"/>
        </w:numPr>
        <w:pStyle w:val="Compact"/>
      </w:pPr>
      <w:r>
        <w:t xml:space="preserve">A proposed certification curriculum for Systems Engineers targeting urban infrastructure projects in Italy, developed with academic partners (e.g., Politecnico di Milano's Engineering School).</w:t>
      </w:r>
    </w:p>
    <w:p>
      <w:pPr>
        <w:pStyle w:val="FirstParagraph"/>
      </w:pPr>
      <w:r>
        <w:t xml:space="preserve">The significance for</w:t>
      </w:r>
      <w:r>
        <w:t xml:space="preserve"> </w:t>
      </w:r>
      <w:r>
        <w:rPr>
          <w:bCs/>
          <w:b/>
        </w:rPr>
        <w:t xml:space="preserve">Italy Milan</w:t>
      </w:r>
      <w:r>
        <w:t xml:space="preserve"> </w:t>
      </w:r>
      <w:r>
        <w:t xml:space="preserve">is profound. This research directly supports the Comune di Milano's "Smart City Strategy" and Italy's PNRR objectives (particularly "Digital Transition" and "Sustainable Mobility"). Successfully implementing the framework can position Milan as a demonstrator city for European urban systems engineering, attracting investment, improving quality of life for residents through smoother commutes and reliable services, and contributing significantly to national sustainability goals. It transforms the</w:t>
      </w:r>
      <w:r>
        <w:t xml:space="preserve"> </w:t>
      </w:r>
      <w:r>
        <w:rPr>
          <w:iCs/>
          <w:i/>
        </w:rPr>
        <w:t xml:space="preserve">Systems Engineer</w:t>
      </w:r>
      <w:r>
        <w:t xml:space="preserve"> </w:t>
      </w:r>
      <w:r>
        <w:t xml:space="preserve">from a potentially generic title into a recognized strategic asset crucial for Milan's next phase of growth.</w:t>
      </w:r>
    </w:p>
    <w:bookmarkEnd w:id="24"/>
    <w:bookmarkStart w:id="25" w:name="X6b9b324bc10a58b2bf177f2e2c8964ca110cf76"/>
    <w:p>
      <w:pPr>
        <w:pStyle w:val="Heading2"/>
      </w:pPr>
      <w:r>
        <w:t xml:space="preserve">6. Conclusion: A Call for Systems Engineering Leadership in Milan</w:t>
      </w:r>
    </w:p>
    <w:p>
      <w:pPr>
        <w:pStyle w:val="FirstParagraph"/>
      </w:pPr>
      <w:r>
        <w:t xml:space="preserve">The future prosperity, livability, and sustainability of</w:t>
      </w:r>
      <w:r>
        <w:t xml:space="preserve"> </w:t>
      </w:r>
      <w:r>
        <w:rPr>
          <w:bCs/>
          <w:b/>
        </w:rPr>
        <w:t xml:space="preserve">Italy Milan</w:t>
      </w:r>
      <w:r>
        <w:t xml:space="preserve"> </w:t>
      </w:r>
      <w:r>
        <w:t xml:space="preserve">hinges on our ability to manage its intricate systems intelligently. This Research Proposal provides the roadmap to elevate the critical role of the</w:t>
      </w:r>
      <w:r>
        <w:t xml:space="preserve"> </w:t>
      </w:r>
      <w:r>
        <w:rPr>
          <w:iCs/>
          <w:i/>
        </w:rPr>
        <w:t xml:space="preserve">Systems Engineer</w:t>
      </w:r>
      <w:r>
        <w:t xml:space="preserve"> </w:t>
      </w:r>
      <w:r>
        <w:t xml:space="preserve">from an operational necessity to a strategic cornerstone. By developing context-specific methodologies, proving their value through rigorous Milan-focused research, and building local capability, this project will equip Milan's leaders with the tools needed to engineer a smarter, more resilient urban environment. It is not merely about technology; it is about integrating people, processes, and technology within the unique fabric of Italy's most dynamic city. The time for systematic engineering excellence in Milan is now.</w:t>
      </w:r>
    </w:p>
    <w:p>
      <w:pPr>
        <w:pStyle w:val="BodyText"/>
      </w:pPr>
      <w:r>
        <w:rPr>
          <w:bCs/>
          <w:b/>
        </w:rPr>
        <w:t xml:space="preserve">Keywords:</w:t>
      </w:r>
      <w:r>
        <w:t xml:space="preserve"> </w:t>
      </w:r>
      <w:r>
        <w:t xml:space="preserve">Research Proposal, Systems Engineer, Italy Milan, Urban Systems Engineering, Smart City Infrastructure, Sustainable Mobility (Milan), PNRR (Italy), Integrated Project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Italy Milan</dc:title>
  <dc:creator/>
  <cp:keywords/>
  <dcterms:created xsi:type="dcterms:W3CDTF">2026-05-02T03:50:23Z</dcterms:created>
  <dcterms:modified xsi:type="dcterms:W3CDTF">2026-05-02T03:50:23Z</dcterms:modified>
</cp:coreProperties>
</file>

<file path=docProps/custom.xml><?xml version="1.0" encoding="utf-8"?>
<Properties xmlns="http://schemas.openxmlformats.org/officeDocument/2006/custom-properties" xmlns:vt="http://schemas.openxmlformats.org/officeDocument/2006/docPropsVTypes"/>
</file>