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a99c15710e36f62a17a3f4559cce20b9e8d61b8"/>
    <w:p>
      <w:pPr>
        <w:pStyle w:val="Heading1"/>
      </w:pPr>
      <w:r>
        <w:t xml:space="preserve">Research Proposal: Advancing Systems Engineering Practices for Sustainable Urban Development in Kazakhstan Almaty</w:t>
      </w:r>
    </w:p>
    <w:bookmarkStart w:id="20" w:name="abstract"/>
    <w:p>
      <w:pPr>
        <w:pStyle w:val="Heading2"/>
      </w:pPr>
      <w:r>
        <w:t xml:space="preserve">Abstract</w:t>
      </w:r>
    </w:p>
    <w:p>
      <w:pPr>
        <w:pStyle w:val="FirstParagraph"/>
      </w:pPr>
      <w:r>
        <w:t xml:space="preserve">This research proposal outlines a critical investigation into the application of modern Systems Engineering methodologies to address complex urban challenges in Kazakhstan Almaty. As one of Central Asia's fastest-growing metropolises, Almaty faces mounting pressures from rapid urbanization, aging infrastructure, and climate vulnerability. This study proposes establishing a localized Systems Engineering framework tailored to Almaty's unique socio-technical ecosystem. The research aims to develop actionable protocols for Systems Engineers operating within Kazakhstan's regulatory and cultural context, directly contributing to the national vision of sustainable city development under the "Kazakhstan 2050" Strategy. Findings will provide a replicable model for urban resilience across Kazakhstan Almaty and similar emerging economies.</w:t>
      </w:r>
    </w:p>
    <w:bookmarkEnd w:id="20"/>
    <w:bookmarkStart w:id="21" w:name="Xd29811358cf1e10a1abcae37a2ac84b062d3723"/>
    <w:p>
      <w:pPr>
        <w:pStyle w:val="Heading2"/>
      </w:pPr>
      <w:r>
        <w:t xml:space="preserve">1. Introduction: The Imperative for Systems Engineering in Kazakhstan Almaty</w:t>
      </w:r>
    </w:p>
    <w:p>
      <w:pPr>
        <w:pStyle w:val="FirstParagraph"/>
      </w:pPr>
      <w:r>
        <w:t xml:space="preserve">Almaty, Kazakhstan's former capital and current economic hub, hosts over 2 million residents experiencing unprecedented growth. This expansion has exposed critical vulnerabilities in transportation networks, energy grids, water management systems, and digital infrastructure. Traditional project management approaches have repeatedly failed to deliver integrated solutions due to fragmented stakeholder coordination and reactive problem-solving. The absence of a standardized Systems Engineering (SE) practice within Kazakhstan's public sector is a key bottleneck to sustainable development. This Research Proposal directly addresses this gap by positioning the Systems Engineer as the central orchestrator of complex urban systems, ensuring alignment between technical implementation, policy objectives, and community needs in Kazakhstan Almaty.</w:t>
      </w:r>
    </w:p>
    <w:bookmarkEnd w:id="21"/>
    <w:bookmarkStart w:id="22" w:name="problem-statement"/>
    <w:p>
      <w:pPr>
        <w:pStyle w:val="Heading2"/>
      </w:pPr>
      <w:r>
        <w:t xml:space="preserve">2. Problem Statement</w:t>
      </w:r>
    </w:p>
    <w:p>
      <w:pPr>
        <w:pStyle w:val="FirstParagraph"/>
      </w:pPr>
      <w:r>
        <w:t xml:space="preserve">Kazakhstan Almaty's current infrastructure development projects suffer from systemic issues: budget overruns (averaging 40% in major public works), delayed timelines (often exceeding 30 months), and non-functional integration of new systems with legacy infrastructure. A primary root cause is the lack of trained Systems Engineers who can apply holistic, lifecycle-oriented methodologies. Instead, projects are often led by specialists operating in silos—civil engineers focusing solely on roads, IT teams on software—without considering emergent system behaviors or long-term sustainability. This fragmentation directly contradicts Kazakhstan's National Strategy for Digital Transformation and its commitment to "Smart City" development under the Almaty 2030 Initiative. Without embedding Systems Engineering principles at the core of urban planning, Almaty cannot achieve resilient, efficient, and inclusive growth.</w:t>
      </w:r>
    </w:p>
    <w:bookmarkEnd w:id="22"/>
    <w:bookmarkStart w:id="23" w:name="research-objectives"/>
    <w:p>
      <w:pPr>
        <w:pStyle w:val="Heading2"/>
      </w:pPr>
      <w:r>
        <w:t xml:space="preserve">3. Research Objectives</w:t>
      </w:r>
    </w:p>
    <w:p>
      <w:pPr>
        <w:numPr>
          <w:ilvl w:val="0"/>
          <w:numId w:val="1001"/>
        </w:numPr>
        <w:pStyle w:val="Compact"/>
      </w:pPr>
      <w:r>
        <w:t xml:space="preserve">To develop a Kazakhstan-Almaty-specific Systems Engineering Reference Model (SE-RM) integrating national regulations (e.g., Kazakhstani Technical Regulations), cultural context, and urban challenges.</w:t>
      </w:r>
    </w:p>
    <w:p>
      <w:pPr>
        <w:numPr>
          <w:ilvl w:val="0"/>
          <w:numId w:val="1001"/>
        </w:numPr>
        <w:pStyle w:val="Compact"/>
      </w:pPr>
      <w:r>
        <w:t xml:space="preserve">To identify critical competencies required for the Systems Engineer role in Almaty's public sector, including cross-cultural communication and stakeholder engagement with local government bodies.</w:t>
      </w:r>
    </w:p>
    <w:p>
      <w:pPr>
        <w:numPr>
          <w:ilvl w:val="0"/>
          <w:numId w:val="1001"/>
        </w:numPr>
        <w:pStyle w:val="Compact"/>
      </w:pPr>
      <w:r>
        <w:t xml:space="preserve">To validate the SE-RM through a case study on Almaty's Integrated Public Transport System (IPTS) optimization, targeting 20% reduced congestion and 15% energy efficiency gains.</w:t>
      </w:r>
    </w:p>
    <w:p>
      <w:pPr>
        <w:numPr>
          <w:ilvl w:val="0"/>
          <w:numId w:val="1001"/>
        </w:numPr>
        <w:pStyle w:val="Compact"/>
      </w:pPr>
      <w:r>
        <w:t xml:space="preserve">To establish a training framework for Kazakhstan-based Systems Engineers aligned with global SE standards (e.g., INCOSE) and local needs.</w:t>
      </w:r>
    </w:p>
    <w:bookmarkEnd w:id="23"/>
    <w:bookmarkStart w:id="24" w:name="literature-review-contextual-gap"/>
    <w:p>
      <w:pPr>
        <w:pStyle w:val="Heading2"/>
      </w:pPr>
      <w:r>
        <w:t xml:space="preserve">4. Literature Review &amp; Contextual Gap</w:t>
      </w:r>
    </w:p>
    <w:p>
      <w:pPr>
        <w:pStyle w:val="FirstParagraph"/>
      </w:pPr>
      <w:r>
        <w:t xml:space="preserve">Global literature on Systems Engineering (e.g., SAE Aerospace Standards, SEBoK) demonstrates its efficacy in large-scale infrastructure projects (e.g., Singapore's Smart Nation). However, studies focusing on post-Soviet contexts or Central Asian cities are scarce. Kazakhstan has adopted international standards like ISO 15288 but lacks localized implementation guidance. Existing Kazakhstani academic research on urban management remains siloed, with limited integration of Systems Engineering theory. This Research Proposal bridges this critical gap by contextualizing global SE practices for Kazakhstan Almaty’s specific conditions: its dual governance structure (city vs. national), extreme climate variability (sub-zero winters to 40°C summers), and rapid digital adoption alongside legacy infrastructure. The study explicitly positions the Systems Engineer as the catalyst for breaking down institutional barriers in Almaty.</w:t>
      </w:r>
    </w:p>
    <w:bookmarkEnd w:id="24"/>
    <w:bookmarkStart w:id="25"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Conduct stakeholder workshops with Almaty City Administration, Kazakhstan National Transport Agency, and municipal utilities. Analyze existing infrastructure data (traffic flow, energy consumption) and regulatory frameworks to map system boundaries.</w:t>
      </w:r>
    </w:p>
    <w:p>
      <w:pPr>
        <w:numPr>
          <w:ilvl w:val="0"/>
          <w:numId w:val="1002"/>
        </w:numPr>
        <w:pStyle w:val="Compact"/>
      </w:pPr>
      <w:r>
        <w:rPr>
          <w:bCs/>
          <w:b/>
        </w:rPr>
        <w:t xml:space="preserve">SE-RM Development &amp; Validation (Months 4-8):</w:t>
      </w:r>
      <w:r>
        <w:t xml:space="preserve"> </w:t>
      </w:r>
      <w:r>
        <w:t xml:space="preserve">Co-create the Kazakhstan-Almaty Systems Engineering Reference Model with local Systems Engineers. Test its efficacy via simulation on Almaty's traffic network using SUMO software, incorporating real-time data from the "Almaty Smart City" IoT sensors.</w:t>
      </w:r>
    </w:p>
    <w:p>
      <w:pPr>
        <w:numPr>
          <w:ilvl w:val="0"/>
          <w:numId w:val="1002"/>
        </w:numPr>
        <w:pStyle w:val="Compact"/>
      </w:pPr>
      <w:r>
        <w:rPr>
          <w:bCs/>
          <w:b/>
        </w:rPr>
        <w:t xml:space="preserve">Capacity Building Pilot (Months 9-12):</w:t>
      </w:r>
      <w:r>
        <w:t xml:space="preserve"> </w:t>
      </w:r>
      <w:r>
        <w:t xml:space="preserve">Train 15 mid-career engineers from Almaty municipal departments using a curriculum developed for this study. Evaluate impact through performance metrics in an ongoing IPTS project.</w:t>
      </w:r>
    </w:p>
    <w:p>
      <w:pPr>
        <w:pStyle w:val="FirstParagraph"/>
      </w:pPr>
      <w:r>
        <w:t xml:space="preserve">Data collection will include document review, structured interviews, system modeling, and pre/post-training competency assessments. Ethical approval will be secured from the Kazakh National University of Economics (KNEU) Ethics Board.</w:t>
      </w:r>
    </w:p>
    <w:bookmarkEnd w:id="25"/>
    <w:bookmarkStart w:id="26" w:name="X3b959a09e8e159b5c01bb2f4adf8de3609c01bd"/>
    <w:p>
      <w:pPr>
        <w:pStyle w:val="Heading2"/>
      </w:pPr>
      <w:r>
        <w:t xml:space="preserve">6. Expected Outcomes &amp; Significance for Kazakhstan Almaty</w:t>
      </w:r>
    </w:p>
    <w:p>
      <w:pPr>
        <w:pStyle w:val="FirstParagraph"/>
      </w:pPr>
      <w:r>
        <w:t xml:space="preserve">This Research Proposal anticipates delivering:</w:t>
      </w:r>
    </w:p>
    <w:p>
      <w:pPr>
        <w:numPr>
          <w:ilvl w:val="0"/>
          <w:numId w:val="1003"/>
        </w:numPr>
        <w:pStyle w:val="Compact"/>
      </w:pPr>
      <w:r>
        <w:t xml:space="preserve">A fully documented Kazakhstan-Almaty Systems Engineering Reference Model accessible to public agencies.</w:t>
      </w:r>
    </w:p>
    <w:p>
      <w:pPr>
        <w:numPr>
          <w:ilvl w:val="0"/>
          <w:numId w:val="1003"/>
        </w:numPr>
        <w:pStyle w:val="Compact"/>
      </w:pPr>
      <w:r>
        <w:t xml:space="preserve">A validated, scalable methodology for integrating Systems Engineering into Almaty's municipal project lifecycle.</w:t>
      </w:r>
    </w:p>
    <w:p>
      <w:pPr>
        <w:numPr>
          <w:ilvl w:val="0"/>
          <w:numId w:val="1003"/>
        </w:numPr>
        <w:pStyle w:val="Compact"/>
      </w:pPr>
      <w:r>
        <w:t xml:space="preserve">Enhanced capability of Kazakhstan's urban workforce through a certified training program for Systems Engineers.</w:t>
      </w:r>
    </w:p>
    <w:p>
      <w:pPr>
        <w:numPr>
          <w:ilvl w:val="0"/>
          <w:numId w:val="1003"/>
        </w:numPr>
        <w:pStyle w:val="Compact"/>
      </w:pPr>
      <w:r>
        <w:t xml:space="preserve">Quantifiable improvements in infrastructure projects (e.g., reduced costs, faster deployment) demonstrated via the IPTS case study.</w:t>
      </w:r>
    </w:p>
    <w:p>
      <w:pPr>
        <w:pStyle w:val="FirstParagraph"/>
      </w:pPr>
      <w:r>
        <w:t xml:space="preserve">The significance extends beyond Almaty: The framework will support Kazakhstan’s broader digital transformation goals under "Digital Kazakhstan 2025" and provide a blueprint for other Central Asian cities. Critically, it elevates the role of the Systems Engineer from a technical specialist to a strategic decision-maker—essential for navigating Almaty’s complex urban ecosystem. Success will position Almaty as a regional leader in sustainable city engineering, directly advancing Kazakhstan's national development priorities.</w:t>
      </w:r>
    </w:p>
    <w:bookmarkEnd w:id="26"/>
    <w:bookmarkStart w:id="27" w:name="timeline-budget"/>
    <w:p>
      <w:pPr>
        <w:pStyle w:val="Heading2"/>
      </w:pPr>
      <w:r>
        <w:t xml:space="preserve">7. Timeline &amp; Budget</w:t>
      </w:r>
    </w:p>
    <w:p>
      <w:pPr>
        <w:pStyle w:val="FirstParagraph"/>
      </w:pPr>
      <w:r>
        <w:t xml:space="preserve">The 12-month project begins January 1, 2025. Key milestones include the SE-RM draft (Month 4), pilot training launch (Month 8), and final report submission (Month 12). A proposed budget of $95,000 covers personnel (lead researcher, local coordinator), software licenses, stakeholder workshops in Almaty, and training materials. Funding will be sought from the Kazakhstan Ministry of Digital Development and International Development Agencies like UN-Habitat.</w:t>
      </w:r>
    </w:p>
    <w:bookmarkEnd w:id="27"/>
    <w:bookmarkStart w:id="28" w:name="conclusion"/>
    <w:p>
      <w:pPr>
        <w:pStyle w:val="Heading2"/>
      </w:pPr>
      <w:r>
        <w:t xml:space="preserve">8. Conclusion</w:t>
      </w:r>
    </w:p>
    <w:p>
      <w:pPr>
        <w:pStyle w:val="FirstParagraph"/>
      </w:pPr>
      <w:r>
        <w:t xml:space="preserve">The future resilience of Kazakhstan Almaty depends on moving beyond fragmented engineering approaches toward integrated Systems Engineering practices. This Research Proposal establishes a concrete pathway for embedding the Systems Engineer as a pivotal agent of change in Almaty's urban development. By creating context-specific methodologies, building local expertise, and delivering measurable outcomes for real-world infrastructure challenges, this study will generate immediate value for Kazakhstan Almaty while contributing to global Systems Engineering knowledge. The proposed work is not merely academic—it is an essential investment in the sustainable prosperity of one of Central Asia's most dynamic cities.</w:t>
      </w:r>
    </w:p>
    <w:p>
      <w:pPr>
        <w:pStyle w:val="BodyText"/>
      </w:pPr>
      <w:r>
        <w:rPr>
          <w:bCs/>
          <w:b/>
        </w:rPr>
        <w:t xml:space="preserve">Keywords:</w:t>
      </w:r>
      <w:r>
        <w:t xml:space="preserve"> </w:t>
      </w:r>
      <w:r>
        <w:t xml:space="preserve">Research Proposal, Systems Engineer, Kazakhstan Almaty, Urban Resilience, Sustainable Infrastructure,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Kazakhstan Almaty</dc:title>
  <dc:creator/>
  <dc:language>en</dc:language>
  <cp:keywords/>
  <dcterms:created xsi:type="dcterms:W3CDTF">2026-07-15T07:51:05Z</dcterms:created>
  <dcterms:modified xsi:type="dcterms:W3CDTF">2026-07-15T07:51:05Z</dcterms:modified>
</cp:coreProperties>
</file>

<file path=docProps/custom.xml><?xml version="1.0" encoding="utf-8"?>
<Properties xmlns="http://schemas.openxmlformats.org/officeDocument/2006/custom-properties" xmlns:vt="http://schemas.openxmlformats.org/officeDocument/2006/docPropsVTypes"/>
</file>