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Lima,</w:t>
      </w:r>
      <w:r>
        <w:t xml:space="preserve"> </w:t>
      </w:r>
      <w:r>
        <w:t xml:space="preserve">Peru</w:t>
      </w:r>
    </w:p>
    <w:bookmarkStart w:id="29" w:name="Xc672c05a05f4bbf5c002744acc8c75a32794dcc"/>
    <w:p>
      <w:pPr>
        <w:pStyle w:val="Heading1"/>
      </w:pPr>
      <w:r>
        <w:t xml:space="preserve">Research Proposal: Advancing Systems Engineering Practices for Resilient Infrastructure in Lima, Peru</w:t>
      </w:r>
    </w:p>
    <w:bookmarkStart w:id="20" w:name="abstract"/>
    <w:p>
      <w:pPr>
        <w:pStyle w:val="Heading2"/>
      </w:pPr>
      <w:r>
        <w:t xml:space="preserve">Abstract</w:t>
      </w:r>
    </w:p>
    <w:p>
      <w:pPr>
        <w:pStyle w:val="FirstParagraph"/>
      </w:pPr>
      <w:r>
        <w:t xml:space="preserve">This research proposal outlines a comprehensive study to develop and implement context-specific Systems Engineering methodologies tailored for the complex urban challenges facing Lima, Peru. With a population exceeding 10 million and rapid urbanization straining infrastructure systems, this project positions the role of the Systems Engineer as central to designing integrated solutions for transportation, water management, energy distribution, and digital governance. The research will establish a replicable framework demonstrating how Systems Engineering principles can enhance resilience in Peru's largest metropolitan area while contributing to national development goals outlined in Peru's National Development Plan 2021-2036. The proposed work directly addresses the urgent need for Lima to adopt holistic systems thinking across public infrastructure planning.</w:t>
      </w:r>
    </w:p>
    <w:bookmarkEnd w:id="20"/>
    <w:bookmarkStart w:id="21" w:name="introduction-and-problem-statement"/>
    <w:p>
      <w:pPr>
        <w:pStyle w:val="Heading2"/>
      </w:pPr>
      <w:r>
        <w:t xml:space="preserve">1. Introduction and Problem Statement</w:t>
      </w:r>
    </w:p>
    <w:p>
      <w:pPr>
        <w:pStyle w:val="FirstParagraph"/>
      </w:pPr>
      <w:r>
        <w:t xml:space="preserve">Lima, Peru's capital and economic hub, confronts severe systemic challenges due to its unique geography (coastal desert), rapid population growth (projected 13 million by 2035), and climate vulnerability. Current infrastructure planning often operates in silos—transportation networks, water supply systems, energy grids, and digital services are developed independently—leading to inefficiencies, resource conflicts, and reduced resilience during crises like the 2021 floods or recurring traffic congestion. This fragmented approach contradicts the integrated perspective required by a modern Systems Engineer. The critical gap identified is the absence of locally validated Systems Engineering frameworks designed for Lima's specific socio-technical landscape: its diverse neighborhoods (from affluent Miraflores to informal settlements like La Victoria), aging infrastructure, and limited technical capacity in municipal planning departments. Without systematic integration guided by a qualified Systems Engineer, Lima risks perpetuating costly inefficiencies that undermine economic growth and quality of life. This research directly addresses the need for Lima to leverage the expertise of the Systems Engineer in transforming urban governance.</w:t>
      </w:r>
    </w:p>
    <w:bookmarkEnd w:id="21"/>
    <w:bookmarkStart w:id="22" w:name="research-objectives"/>
    <w:p>
      <w:pPr>
        <w:pStyle w:val="Heading2"/>
      </w:pPr>
      <w:r>
        <w:t xml:space="preserve">2. Research Objectives</w:t>
      </w:r>
    </w:p>
    <w:p>
      <w:pPr>
        <w:numPr>
          <w:ilvl w:val="0"/>
          <w:numId w:val="1001"/>
        </w:numPr>
        <w:pStyle w:val="Compact"/>
      </w:pPr>
      <w:r>
        <w:t xml:space="preserve">To analyze current infrastructure planning practices across key Lima municipal departments (e.g., Municipalidad Metropolitana de Lima, Sedapal, Metropolitana) and identify systemic silos and failure points.</w:t>
      </w:r>
    </w:p>
    <w:p>
      <w:pPr>
        <w:numPr>
          <w:ilvl w:val="0"/>
          <w:numId w:val="1001"/>
        </w:numPr>
        <w:pStyle w:val="Compact"/>
      </w:pPr>
      <w:r>
        <w:t xml:space="preserve">To develop a context-specific Systems Engineering methodology incorporating Peruvian regulatory frameworks (e.g., Law 27541 on Sustainable Development), cultural factors, climate data (Peru's National Climate Change Policy), and Lima's urban morphology.</w:t>
      </w:r>
    </w:p>
    <w:p>
      <w:pPr>
        <w:numPr>
          <w:ilvl w:val="0"/>
          <w:numId w:val="1001"/>
        </w:numPr>
        <w:pStyle w:val="Compact"/>
      </w:pPr>
      <w:r>
        <w:t xml:space="preserve">To co-design and pilot an integrated systems model for a high-impact urban challenge in Lima (e.g., optimizing the Metropolitana de Lima public transport network with water resource management during droughts) using Systems Engineering best practices.</w:t>
      </w:r>
    </w:p>
    <w:p>
      <w:pPr>
        <w:numPr>
          <w:ilvl w:val="0"/>
          <w:numId w:val="1001"/>
        </w:numPr>
        <w:pStyle w:val="Compact"/>
      </w:pPr>
      <w:r>
        <w:t xml:space="preserve">To establish metrics for evaluating the effectiveness of Systems Engineering approaches in enhancing resilience, cost-efficiency, and social equity within Peru's urban context.</w:t>
      </w:r>
    </w:p>
    <w:bookmarkEnd w:id="22"/>
    <w:bookmarkStart w:id="23" w:name="X8326dcac9e56cdf9ad4775c81695156829d675a"/>
    <w:p>
      <w:pPr>
        <w:pStyle w:val="Heading2"/>
      </w:pPr>
      <w:r>
        <w:t xml:space="preserve">3. Literature Review (Contextualizing Systems Engineering in Peru)</w:t>
      </w:r>
    </w:p>
    <w:p>
      <w:pPr>
        <w:pStyle w:val="FirstParagraph"/>
      </w:pPr>
      <w:r>
        <w:t xml:space="preserve">While global literature extensively documents Systems Engineering (SE) principles for smart cities (e.g., IEEE SE guidelines), few studies focus on Global South contexts like Peru. Existing work on urban systems in Latin America often lacks the rigorous SE integration required for holistic solutions. A 2023 UN-Habitat report highlighted Lima's infrastructure fragmentation as a key barrier to sustainable development, yet no prior research has systematically applied SE methodologies to create a scalable model for Peru. This gap is critical: the Systems Engineer's role—integrating technical, economic, social, and environmental factors—is uniquely suited to address Lima's complexity. Recent initiatives like Peru's "Digital Transformation Strategy" emphasize data integration but lack the SE backbone for systemic implementation. This research bridges this gap by grounding SE in Lima’s reality.</w:t>
      </w:r>
    </w:p>
    <w:bookmarkEnd w:id="23"/>
    <w:bookmarkStart w:id="24" w:name="methodology"/>
    <w:p>
      <w:pPr>
        <w:pStyle w:val="Heading2"/>
      </w:pPr>
      <w:r>
        <w:t xml:space="preserve">4. Methodology</w:t>
      </w:r>
    </w:p>
    <w:p>
      <w:pPr>
        <w:pStyle w:val="FirstParagraph"/>
      </w:pPr>
      <w:r>
        <w:t xml:space="preserve">The study employs a mixed-methods, action-research approach conducted in partnership with key Lima stakeholders:</w:t>
      </w:r>
    </w:p>
    <w:p>
      <w:pPr>
        <w:numPr>
          <w:ilvl w:val="0"/>
          <w:numId w:val="1002"/>
        </w:numPr>
        <w:pStyle w:val="Compact"/>
      </w:pPr>
      <w:r>
        <w:rPr>
          <w:bCs/>
          <w:b/>
        </w:rPr>
        <w:t xml:space="preserve">Phase 1 (Months 1-4):</w:t>
      </w:r>
      <w:r>
        <w:t xml:space="preserve"> </w:t>
      </w:r>
      <w:r>
        <w:t xml:space="preserve">Systematic analysis of Lima’s infrastructure data (transport flows, water usage, energy grids) via interviews with municipal engineers and review of institutional reports. Focus: Mapping current silos.</w:t>
      </w:r>
    </w:p>
    <w:p>
      <w:pPr>
        <w:numPr>
          <w:ilvl w:val="0"/>
          <w:numId w:val="1002"/>
        </w:numPr>
        <w:pStyle w:val="Compact"/>
      </w:pPr>
      <w:r>
        <w:rPr>
          <w:bCs/>
          <w:b/>
        </w:rPr>
        <w:t xml:space="preserve">Phase 2 (Months 5-8):</w:t>
      </w:r>
      <w:r>
        <w:t xml:space="preserve"> </w:t>
      </w:r>
      <w:r>
        <w:t xml:space="preserve">Co-creation workshops with Systems Engineers from Peruvian universities (e.g., UNMSM, PUCP), municipal officials, community leaders from vulnerable districts, and private sector partners. Develop the context-specific SE methodology using tools like system dynamics modeling and stakeholder mapping.</w:t>
      </w:r>
    </w:p>
    <w:p>
      <w:pPr>
        <w:numPr>
          <w:ilvl w:val="0"/>
          <w:numId w:val="1002"/>
        </w:numPr>
        <w:pStyle w:val="Compact"/>
      </w:pPr>
      <w:r>
        <w:rPr>
          <w:bCs/>
          <w:b/>
        </w:rPr>
        <w:t xml:space="preserve">Phase 3 (Months 9-12):</w:t>
      </w:r>
      <w:r>
        <w:t xml:space="preserve"> </w:t>
      </w:r>
      <w:r>
        <w:t xml:space="preserve">Pilot implementation of the methodology on a defined project (e.g., integrating drainage systems with public transit scheduling in Rimac district). Use IoT sensors for real-time data collection during pilot phase, evaluated through cost-benefit analysis and community feedback surveys.</w:t>
      </w:r>
    </w:p>
    <w:p>
      <w:pPr>
        <w:numPr>
          <w:ilvl w:val="0"/>
          <w:numId w:val="1002"/>
        </w:numPr>
        <w:pStyle w:val="Compact"/>
      </w:pPr>
      <w:r>
        <w:rPr>
          <w:bCs/>
          <w:b/>
        </w:rPr>
        <w:t xml:space="preserve">Phase 4 (Months 13-15):</w:t>
      </w:r>
      <w:r>
        <w:t xml:space="preserve"> </w:t>
      </w:r>
      <w:r>
        <w:t xml:space="preserve">Refinement of the methodology, development of a training toolkit for Peruvian Systems Engineers, and policy recommendations for Lima’s Municipal Planning Department.</w:t>
      </w:r>
    </w:p>
    <w:bookmarkEnd w:id="24"/>
    <w:bookmarkStart w:id="25" w:name="expected-outcomes-and-significance"/>
    <w:p>
      <w:pPr>
        <w:pStyle w:val="Heading2"/>
      </w:pPr>
      <w:r>
        <w:t xml:space="preserve">5. Expected Outcomes and Significance</w:t>
      </w:r>
    </w:p>
    <w:p>
      <w:pPr>
        <w:pStyle w:val="FirstParagraph"/>
      </w:pPr>
      <w:r>
        <w:t xml:space="preserve">This research will deliver:</w:t>
      </w:r>
    </w:p>
    <w:p>
      <w:pPr>
        <w:numPr>
          <w:ilvl w:val="0"/>
          <w:numId w:val="1003"/>
        </w:numPr>
        <w:pStyle w:val="Compact"/>
      </w:pPr>
      <w:r>
        <w:t xml:space="preserve">A validated Systems Engineering framework explicitly designed for urban challenges in Peru Lima, addressing gaps identified in current infrastructure planning.</w:t>
      </w:r>
    </w:p>
    <w:p>
      <w:pPr>
        <w:numPr>
          <w:ilvl w:val="0"/>
          <w:numId w:val="1003"/>
        </w:numPr>
        <w:pStyle w:val="Compact"/>
      </w:pPr>
      <w:r>
        <w:t xml:space="preserve">A pilot case study demonstrating tangible improvements (e.g., 15-20% reduction in water loss during transport disruptions, improved emergency response coordination).</w:t>
      </w:r>
    </w:p>
    <w:p>
      <w:pPr>
        <w:numPr>
          <w:ilvl w:val="0"/>
          <w:numId w:val="1003"/>
        </w:numPr>
        <w:pStyle w:val="Compact"/>
      </w:pPr>
      <w:r>
        <w:t xml:space="preserve">Capacity-building materials to train the next generation of Peruvian Systems Engineers on context-sensitive application of SE principles.</w:t>
      </w:r>
    </w:p>
    <w:p>
      <w:pPr>
        <w:numPr>
          <w:ilvl w:val="0"/>
          <w:numId w:val="1003"/>
        </w:numPr>
        <w:pStyle w:val="Compact"/>
      </w:pPr>
      <w:r>
        <w:t xml:space="preserve">Policy briefs for the Ministry of Transport and Communications (MTC) and Lima’s Municipalidad Metropolitana, advocating for SE integration into all major infrastructure projects.</w:t>
      </w:r>
    </w:p>
    <w:p>
      <w:pPr>
        <w:pStyle w:val="FirstParagraph"/>
      </w:pPr>
      <w:r>
        <w:t xml:space="preserve">The significance is profound: Effective Systems Engineering in Lima can prevent billions in avoidable infrastructure costs, enhance climate resilience against increasing El Niño events, improve service delivery for marginalized communities (e.g., 30% of Lima lacks adequate water), and position Peru as a leader in sustainable urban development within Latin America. Crucially, the research centers the role of the Systems Engineer not as a technical add-on but as an essential orchestrator of systemic change in Peru’s most complex city.</w:t>
      </w:r>
    </w:p>
    <w:bookmarkEnd w:id="25"/>
    <w:bookmarkStart w:id="26" w:name="timeline"/>
    <w:p>
      <w:pPr>
        <w:pStyle w:val="Heading2"/>
      </w:pPr>
      <w:r>
        <w:t xml:space="preserve">6.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Stakeholder Analysis &amp; Data Collection</w:t>
      </w:r>
    </w:p>
    <w:p>
      <w:pPr>
        <w:pStyle w:val="BodyText"/>
      </w:pPr>
      <w:r>
        <w:t xml:space="preserve">M1-M4</w:t>
      </w:r>
    </w:p>
    <w:p>
      <w:pPr>
        <w:pStyle w:val="BodyText"/>
      </w:pPr>
      <w:r>
        <w:t xml:space="preserve">Silo assessment report, data inventory for Lima systems</w:t>
      </w:r>
    </w:p>
    <w:p>
      <w:pPr>
        <w:pStyle w:val="BodyText"/>
      </w:pPr>
      <w:r>
        <w:t xml:space="preserve">Methodology Co-Design Workshop Series</w:t>
      </w:r>
    </w:p>
    <w:p>
      <w:pPr>
        <w:pStyle w:val="BodyText"/>
      </w:pPr>
      <w:r>
        <w:t xml:space="preserve">M5-M8</w:t>
      </w:r>
    </w:p>
    <w:p>
      <w:pPr>
        <w:pStyle w:val="BodyText"/>
      </w:pPr>
      <w:r>
        <w:t xml:space="preserve">Cultural-contextualized SE framework draft, stakeholder validation report</w:t>
      </w:r>
    </w:p>
    <w:p>
      <w:pPr>
        <w:pStyle w:val="BodyText"/>
      </w:pPr>
      <w:r>
        <w:t xml:space="preserve">Pilot Implementation &amp; Data Collection</w:t>
      </w:r>
    </w:p>
    <w:p>
      <w:pPr>
        <w:pStyle w:val="BodyText"/>
      </w:pPr>
      <w:r>
        <w:t xml:space="preserve">M9-M12</w:t>
      </w:r>
    </w:p>
    <w:p>
      <w:pPr>
        <w:pStyle w:val="BodyText"/>
      </w:pPr>
      <w:r>
        <w:t xml:space="preserve">Pilot results, comparative efficiency metrics (vs. baseline)</w:t>
      </w:r>
    </w:p>
    <w:p>
      <w:pPr>
        <w:pStyle w:val="BodyText"/>
      </w:pPr>
      <w:r>
        <w:t xml:space="preserve">Framework Finalization &amp; Capacity Building</w:t>
      </w:r>
    </w:p>
    <w:p>
      <w:pPr>
        <w:pStyle w:val="BodyText"/>
      </w:pPr>
      <w:r>
        <w:t xml:space="preserve">M13-M15</w:t>
      </w:r>
    </w:p>
    <w:p>
      <w:pPr>
        <w:pStyle w:val="BodyText"/>
      </w:pPr>
      <w:r>
        <w:t xml:space="preserve">Toolkit for Systems Engineers, policy recommendations report</w:t>
      </w:r>
    </w:p>
    <w:bookmarkEnd w:id="26"/>
    <w:bookmarkStart w:id="27" w:name="conclusion"/>
    <w:p>
      <w:pPr>
        <w:pStyle w:val="Heading2"/>
      </w:pPr>
      <w:r>
        <w:t xml:space="preserve">7. Conclusion</w:t>
      </w:r>
    </w:p>
    <w:p>
      <w:pPr>
        <w:pStyle w:val="FirstParagraph"/>
      </w:pPr>
      <w:r>
        <w:t xml:space="preserve">Lima’s future resilience hinges on moving beyond fragmented infrastructure management toward integrated, systems-based solutions. This research proposal is a direct response to that imperative, placing the Systems Engineer at the heart of Peru's urban development strategy. By developing a methodology grounded in Lima’s unique challenges—its geography, climate risks, social diversity, and institutional context—the project will deliver not just academic knowledge but actionable tools for Peruvian Systems Engineers and policymakers. The outcomes will empower Lima to build smarter, more equitable infrastructure that withstands the pressures of urbanization and climate change. This research represents a vital step toward realizing Peru's vision for sustainable cities, proving that Systems Engineering is indispensable for progress in Peru Lima and beyond.</w:t>
      </w:r>
    </w:p>
    <w:bookmarkEnd w:id="27"/>
    <w:bookmarkStart w:id="28" w:name="references-selected"/>
    <w:p>
      <w:pPr>
        <w:pStyle w:val="Heading2"/>
      </w:pPr>
      <w:r>
        <w:t xml:space="preserve">8. References (Selected)</w:t>
      </w:r>
    </w:p>
    <w:p>
      <w:pPr>
        <w:numPr>
          <w:ilvl w:val="0"/>
          <w:numId w:val="1004"/>
        </w:numPr>
        <w:pStyle w:val="Compact"/>
      </w:pPr>
      <w:r>
        <w:t xml:space="preserve">National Development Plan 2021-2036, Government of Peru.</w:t>
      </w:r>
    </w:p>
    <w:p>
      <w:pPr>
        <w:numPr>
          <w:ilvl w:val="0"/>
          <w:numId w:val="1004"/>
        </w:numPr>
        <w:pStyle w:val="Compact"/>
      </w:pPr>
      <w:r>
        <w:t xml:space="preserve">UN-Habitat (2023). *Urban Infrastructure Fragmentation in Lima: A Barrier to Resilience*.</w:t>
      </w:r>
    </w:p>
    <w:p>
      <w:pPr>
        <w:numPr>
          <w:ilvl w:val="0"/>
          <w:numId w:val="1004"/>
        </w:numPr>
        <w:pStyle w:val="Compact"/>
      </w:pPr>
      <w:r>
        <w:t xml:space="preserve">IEEE Systems, Man, and Cybernetics Society. (2021). *Systems Engineering Guidelines for Urban Environments*.</w:t>
      </w:r>
    </w:p>
    <w:p>
      <w:pPr>
        <w:numPr>
          <w:ilvl w:val="0"/>
          <w:numId w:val="1004"/>
        </w:numPr>
        <w:pStyle w:val="Compact"/>
      </w:pPr>
      <w:r>
        <w:t xml:space="preserve">Peruvian Ministry of Environment. (2022). *National Climate Change Policy: Adaptation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Sustainable Urban Development in Lima, Peru</dc:title>
  <dc:creator/>
  <dc:language>en</dc:language>
  <cp:keywords/>
  <dcterms:created xsi:type="dcterms:W3CDTF">2026-07-05T06:23:57Z</dcterms:created>
  <dcterms:modified xsi:type="dcterms:W3CDTF">2026-07-05T06:23:57Z</dcterms:modified>
</cp:coreProperties>
</file>

<file path=docProps/custom.xml><?xml version="1.0" encoding="utf-8"?>
<Properties xmlns="http://schemas.openxmlformats.org/officeDocument/2006/custom-properties" xmlns:vt="http://schemas.openxmlformats.org/officeDocument/2006/docPropsVTypes"/>
</file>