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Singapore</w:t>
      </w:r>
      <w:r>
        <w:t xml:space="preserve"> </w:t>
      </w:r>
      <w:r>
        <w:t xml:space="preserve">Singapore</w:t>
      </w:r>
    </w:p>
    <w:bookmarkStart w:id="28" w:name="X99b5a939acc02e5d71614899fb1c370066feb53"/>
    <w:p>
      <w:pPr>
        <w:pStyle w:val="Heading1"/>
      </w:pPr>
      <w:r>
        <w:t xml:space="preserve">Research Proposal: Integrated Systems Engineering Framework for National Infrastructure Optimization in Singapore Singapore</w:t>
      </w:r>
    </w:p>
    <w:p>
      <w:pPr>
        <w:pStyle w:val="FirstParagraph"/>
      </w:pPr>
      <w:r>
        <w:rPr>
          <w:bCs/>
          <w:b/>
        </w:rPr>
        <w:t xml:space="preserve">Prepared For:</w:t>
      </w:r>
      <w:r>
        <w:t xml:space="preserve"> </w:t>
      </w:r>
      <w:r>
        <w:t xml:space="preserve">National Research Foundation (NRF) of Singapore, Smart Nation and Digital Government Office (SNDGO)</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comprehensive</w:t>
      </w:r>
      <w:r>
        <w:t xml:space="preserve"> </w:t>
      </w:r>
      <w:r>
        <w:rPr>
          <w:bCs/>
          <w:b/>
        </w:rPr>
        <w:t xml:space="preserve">Research Proposal</w:t>
      </w:r>
      <w:r>
        <w:t xml:space="preserve"> </w:t>
      </w:r>
      <w:r>
        <w:t xml:space="preserve">addresses the critical need for advanced Systems Engineering methodologies to optimize Singapore's complex urban infrastructure landscape. As a global leader in smart city innovation, Singapore faces unprecedented challenges due to its high population density, limited land area, and reliance on integrated systems for water security, transportation, energy grids, and healthcare. The strategic role of the</w:t>
      </w:r>
      <w:r>
        <w:t xml:space="preserve"> </w:t>
      </w:r>
      <w:r>
        <w:rPr>
          <w:bCs/>
          <w:b/>
        </w:rPr>
        <w:t xml:space="preserve">Systems Engineer</w:t>
      </w:r>
      <w:r>
        <w:t xml:space="preserve"> </w:t>
      </w:r>
      <w:r>
        <w:t xml:space="preserve">is pivotal in navigating these interdependencies. This project specifically targets the unique ecosystem of</w:t>
      </w:r>
      <w:r>
        <w:t xml:space="preserve"> </w:t>
      </w:r>
      <w:r>
        <w:rPr>
          <w:bCs/>
          <w:b/>
        </w:rPr>
        <w:t xml:space="preserve">Singapore Singapore</w:t>
      </w:r>
      <w:r>
        <w:t xml:space="preserve">, where national resilience hinges on cohesive system design across public agencies and private stakeholders. Our research proposes a novel framework for Systems Engineering that transcends traditional siloed approaches, directly responding to Singapore's Smart Nation 2030 agenda and its vision for a future-ready urban environment.</w:t>
      </w:r>
    </w:p>
    <w:bookmarkEnd w:id="20"/>
    <w:bookmarkStart w:id="21" w:name="ii.-problem-statement"/>
    <w:p>
      <w:pPr>
        <w:pStyle w:val="Heading2"/>
      </w:pPr>
      <w:r>
        <w:t xml:space="preserve">II. Problem Statement</w:t>
      </w:r>
    </w:p>
    <w:p>
      <w:pPr>
        <w:pStyle w:val="FirstParagraph"/>
      </w:pPr>
      <w:r>
        <w:t xml:space="preserve">Singapore's rapid urbanization and digital transformation have created highly interconnected yet fragile systems. Current infrastructure planning often operates in departmental silos (e.g., Land Transport Authority, PUB, NEA), leading to suboptimal resource allocation, redundant investments, and reduced system-wide resilience during disruptions like climate events or pandemics. While Singapore has made significant strides with initiatives like the Virtual Singapore platform and Smart Nation Sensor Platform (SNSP), there is a critical gap in the systematic application of</w:t>
      </w:r>
      <w:r>
        <w:t xml:space="preserve"> </w:t>
      </w:r>
      <w:r>
        <w:rPr>
          <w:bCs/>
          <w:b/>
        </w:rPr>
        <w:t xml:space="preserve">Systems Engineer</w:t>
      </w:r>
      <w:r>
        <w:t xml:space="preserve"> </w:t>
      </w:r>
      <w:r>
        <w:t xml:space="preserve">principles at the national scale. The lack of a unified, data-driven Systems Engineering methodology specifically tailored to</w:t>
      </w:r>
      <w:r>
        <w:t xml:space="preserve"> </w:t>
      </w:r>
      <w:r>
        <w:rPr>
          <w:bCs/>
          <w:b/>
        </w:rPr>
        <w:t xml:space="preserve">Singapore Singapore</w:t>
      </w:r>
      <w:r>
        <w:t xml:space="preserve">'s constraints—such as its island-nation geography, strict regulatory environment, and high dependence on imports—hinders sustainable growth and emergency response capabilities. This research directly tackles this gap.</w:t>
      </w:r>
    </w:p>
    <w:bookmarkEnd w:id="21"/>
    <w:bookmarkStart w:id="22" w:name="iii.-research-objectives"/>
    <w:p>
      <w:pPr>
        <w:pStyle w:val="Heading2"/>
      </w:pPr>
      <w:r>
        <w:t xml:space="preserve">III. Research Objectives</w:t>
      </w:r>
    </w:p>
    <w:p>
      <w:pPr>
        <w:numPr>
          <w:ilvl w:val="0"/>
          <w:numId w:val="1001"/>
        </w:numPr>
        <w:pStyle w:val="Compact"/>
      </w:pPr>
      <w:r>
        <w:t xml:space="preserve">To develop a Singapore-specific Systems Engineering Framework (SEF-SG) integrating national priorities, environmental constraints, and real-time data ecosystems.</w:t>
      </w:r>
    </w:p>
    <w:p>
      <w:pPr>
        <w:numPr>
          <w:ilvl w:val="0"/>
          <w:numId w:val="1001"/>
        </w:numPr>
        <w:pStyle w:val="Compact"/>
      </w:pPr>
      <w:r>
        <w:t xml:space="preserve">To quantify the economic and operational benefits of implementing SEF-SG across key sectors: Transportation (e.g., MRT network), Water Management (PUB’s ABC Waters program), and Healthcare (National Electronic Health Record system).</w:t>
      </w:r>
    </w:p>
    <w:p>
      <w:pPr>
        <w:numPr>
          <w:ilvl w:val="0"/>
          <w:numId w:val="1001"/>
        </w:numPr>
        <w:pStyle w:val="Compact"/>
      </w:pPr>
      <w:r>
        <w:t xml:space="preserve">To define a standardized competency model for the Singapore Systems Engineer, addressing skill gaps in systems thinking, AI integration, and cross-agency governance.</w:t>
      </w:r>
    </w:p>
    <w:p>
      <w:pPr>
        <w:numPr>
          <w:ilvl w:val="0"/>
          <w:numId w:val="1001"/>
        </w:numPr>
        <w:pStyle w:val="Compact"/>
      </w:pPr>
      <w:r>
        <w:t xml:space="preserve">To establish a living lab within Singapore Singapore for continuous testing and refinement of SEF-SG through collaboration with agencies like LTA, PUB, and SingHealth.</w:t>
      </w:r>
    </w:p>
    <w:bookmarkEnd w:id="22"/>
    <w:bookmarkStart w:id="23" w:name="iv.-methodology"/>
    <w:p>
      <w:pPr>
        <w:pStyle w:val="Heading2"/>
      </w:pPr>
      <w:r>
        <w:t xml:space="preserve">IV. Methodology</w:t>
      </w:r>
    </w:p>
    <w:p>
      <w:pPr>
        <w:pStyle w:val="FirstParagraph"/>
      </w:pPr>
      <w:r>
        <w:t xml:space="preserve">This interdisciplinary research employs a mixed-methods approach combining systems theory, data science, and stakeholder co-creation. Phase 1 involves a comprehensive audit of existing Singapore infrastructure projects to identify failure points using systems mapping techniques. Phase 2 develops SEF-SG through agent-based modeling (ABM) simulating scenarios like heatwaves or supply chain disruptions within Singapore's unique context. Crucially, the framework will leverage Singapore's own data assets—such as the National Digital Identity (NDI), Land Transport Master Plan data, and weather sensor networks—to ensure local relevance. Phase 3 entails piloting SEF-SG in a real-world Singapore environment: optimizing traffic flow across multiple corridors using predictive analytics generated by Systems Engineers. The role of the</w:t>
      </w:r>
      <w:r>
        <w:t xml:space="preserve"> </w:t>
      </w:r>
      <w:r>
        <w:rPr>
          <w:bCs/>
          <w:b/>
        </w:rPr>
        <w:t xml:space="preserve">Systems Engineer</w:t>
      </w:r>
      <w:r>
        <w:t xml:space="preserve"> </w:t>
      </w:r>
      <w:r>
        <w:t xml:space="preserve">will be central here, acting as integrator, model validator, and stakeholder facilitator—a position requiring both technical depth and policy acumen unique to</w:t>
      </w:r>
      <w:r>
        <w:t xml:space="preserve"> </w:t>
      </w:r>
      <w:r>
        <w:rPr>
          <w:bCs/>
          <w:b/>
        </w:rPr>
        <w:t xml:space="preserve">Singapore Singapore</w:t>
      </w:r>
      <w:r>
        <w:t xml:space="preserve">'s governance structure.</w:t>
      </w:r>
    </w:p>
    <w:bookmarkEnd w:id="23"/>
    <w:bookmarkStart w:id="24" w:name="v.-significance-to-singapore-singapore"/>
    <w:p>
      <w:pPr>
        <w:pStyle w:val="Heading2"/>
      </w:pPr>
      <w:r>
        <w:t xml:space="preserve">V. Significance to Singapore Singapore</w:t>
      </w:r>
    </w:p>
    <w:p>
      <w:pPr>
        <w:pStyle w:val="FirstParagraph"/>
      </w:pPr>
      <w:r>
        <w:t xml:space="preserve">The proposed research delivers transformative value for the nation of Singapore. By embedding Systems Engineering at the heart of national infrastructure planning, this project directly supports key government priorities: enhancing economic efficiency (projected 15% reduction in infrastructure lifecycle costs), boosting climate resilience (aligning with Singapore’s 2050 Net Zero goal), and strengthening public service delivery. A standardized</w:t>
      </w:r>
      <w:r>
        <w:t xml:space="preserve"> </w:t>
      </w:r>
      <w:r>
        <w:rPr>
          <w:bCs/>
          <w:b/>
        </w:rPr>
        <w:t xml:space="preserve">Systems Engineer</w:t>
      </w:r>
      <w:r>
        <w:t xml:space="preserve"> </w:t>
      </w:r>
      <w:r>
        <w:t xml:space="preserve">competency model will future-proof Singapore's talent pipeline, ensuring the workforce can manage increasingly complex systems like autonomous vehicle ecosystems and AI-driven utility grids. Critically, SEF-SG is designed to be exportable—positioning Singapore as a global hub for Systems Engineering best practices. For</w:t>
      </w:r>
      <w:r>
        <w:t xml:space="preserve"> </w:t>
      </w:r>
      <w:r>
        <w:rPr>
          <w:bCs/>
          <w:b/>
        </w:rPr>
        <w:t xml:space="preserve">Singapore Singapore</w:t>
      </w:r>
      <w:r>
        <w:t xml:space="preserve">, this represents more than technical advancement; it’s about securing sovereignty over critical national infrastructure in an uncertain world.</w:t>
      </w:r>
    </w:p>
    <w:bookmarkEnd w:id="24"/>
    <w:bookmarkStart w:id="25" w:name="vi.-expected-outcomes-and-impact"/>
    <w:p>
      <w:pPr>
        <w:pStyle w:val="Heading2"/>
      </w:pPr>
      <w:r>
        <w:t xml:space="preserve">VI. Expected Outcomes and Impact</w:t>
      </w:r>
    </w:p>
    <w:p>
      <w:pPr>
        <w:pStyle w:val="FirstParagraph"/>
      </w:pPr>
      <w:r>
        <w:t xml:space="preserve">The core deliverables include the SEF-SG framework, a validated cost-benefit model for Singapore’s infrastructure portfolio, and a certified training curriculum for Systems Engineers. We anticipate these will catalyze: (1) A 25% reduction in project delays due to inter-agency misalignment within 5 years; (2) Enhanced disaster response coordination via integrated digital twins of key systems; and (3) Singapore becoming the Southeast Asian reference point for Systems Engineering education, attracting international partnerships. This</w:t>
      </w:r>
      <w:r>
        <w:t xml:space="preserve"> </w:t>
      </w:r>
      <w:r>
        <w:rPr>
          <w:bCs/>
          <w:b/>
        </w:rPr>
        <w:t xml:space="preserve">Research Proposal</w:t>
      </w:r>
      <w:r>
        <w:t xml:space="preserve"> </w:t>
      </w:r>
      <w:r>
        <w:t xml:space="preserve">positions Singapore not just as a user of smart technology, but as an architect of next-generation systems thinking—a distinction vital for sustaining its global competitiveness in the era of AI and climate volatility.</w:t>
      </w:r>
    </w:p>
    <w:bookmarkEnd w:id="25"/>
    <w:bookmarkStart w:id="26" w:name="vii.-conclusion"/>
    <w:p>
      <w:pPr>
        <w:pStyle w:val="Heading2"/>
      </w:pPr>
      <w:r>
        <w:t xml:space="preserve">VII. Conclusion</w:t>
      </w:r>
    </w:p>
    <w:p>
      <w:pPr>
        <w:pStyle w:val="FirstParagraph"/>
      </w:pPr>
      <w:r>
        <w:t xml:space="preserve">In the hyper-connected environment of Singapore Singapore, infrastructure is no longer a collection of assets—it is a living, adaptive ecosystem. This Research Proposal establishes that Systems Engineering must evolve from an isolated technical discipline into the central nervous system for national development. The proposed work transcends academic inquiry; it delivers actionable intelligence for policymakers and practitioners in</w:t>
      </w:r>
      <w:r>
        <w:t xml:space="preserve"> </w:t>
      </w:r>
      <w:r>
        <w:rPr>
          <w:bCs/>
          <w:b/>
        </w:rPr>
        <w:t xml:space="preserve">Singapore Singapore</w:t>
      </w:r>
      <w:r>
        <w:t xml:space="preserve">. By empowering the</w:t>
      </w:r>
      <w:r>
        <w:t xml:space="preserve"> </w:t>
      </w:r>
      <w:r>
        <w:rPr>
          <w:bCs/>
          <w:b/>
        </w:rPr>
        <w:t xml:space="preserve">Systems Engineer</w:t>
      </w:r>
      <w:r>
        <w:t xml:space="preserve"> </w:t>
      </w:r>
      <w:r>
        <w:t xml:space="preserve">as a strategic national role, this project will transform how Singapore builds, maintains, and innovates its foundational systems—ensuring resilience for generations. We request the National Research Foundation’s support to launch this mission-critical initiative. The time for a unified Systems Engineering vision in Singapore Singapore is now.</w:t>
      </w:r>
    </w:p>
    <w:bookmarkEnd w:id="26"/>
    <w:bookmarkStart w:id="27" w:name="viii.-references-selected"/>
    <w:p>
      <w:pPr>
        <w:pStyle w:val="Heading2"/>
      </w:pPr>
      <w:r>
        <w:t xml:space="preserve">VIII. References (Selected)</w:t>
      </w:r>
    </w:p>
    <w:p>
      <w:pPr>
        <w:numPr>
          <w:ilvl w:val="0"/>
          <w:numId w:val="1002"/>
        </w:numPr>
        <w:pStyle w:val="Compact"/>
      </w:pPr>
      <w:r>
        <w:t xml:space="preserve">National Research Foundation Singapore. (2021). *Smart Nation Strategic Plan 2030*.</w:t>
      </w:r>
    </w:p>
    <w:p>
      <w:pPr>
        <w:numPr>
          <w:ilvl w:val="0"/>
          <w:numId w:val="1002"/>
        </w:numPr>
        <w:pStyle w:val="Compact"/>
      </w:pPr>
      <w:r>
        <w:t xml:space="preserve">Ministry of Sustainability and the Environment (MSE). (2023). *Singapore Green Plan 2030*.</w:t>
      </w:r>
    </w:p>
    <w:p>
      <w:pPr>
        <w:numPr>
          <w:ilvl w:val="0"/>
          <w:numId w:val="1002"/>
        </w:numPr>
        <w:pStyle w:val="Compact"/>
      </w:pPr>
      <w:r>
        <w:t xml:space="preserve">IEEE Systems, Man, and Cybernetics Society. (2022). *Guidelines for Systems Engineering in Urban Environments*.</w:t>
      </w:r>
    </w:p>
    <w:p>
      <w:pPr>
        <w:numPr>
          <w:ilvl w:val="0"/>
          <w:numId w:val="1002"/>
        </w:numPr>
        <w:pStyle w:val="Compact"/>
      </w:pPr>
      <w:r>
        <w:t xml:space="preserve">Singapore Institute of Technology. (2023). *Workforce Skills Report: Emerging Roles in Smart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Resilience in Singapore Singapore</dc:title>
  <dc:creator/>
  <dc:language>en</dc:language>
  <cp:keywords/>
  <dcterms:created xsi:type="dcterms:W3CDTF">2026-07-21T03:56:14Z</dcterms:created>
  <dcterms:modified xsi:type="dcterms:W3CDTF">2026-07-21T03:56:14Z</dcterms:modified>
</cp:coreProperties>
</file>

<file path=docProps/custom.xml><?xml version="1.0" encoding="utf-8"?>
<Properties xmlns="http://schemas.openxmlformats.org/officeDocument/2006/custom-properties" xmlns:vt="http://schemas.openxmlformats.org/officeDocument/2006/docPropsVTypes"/>
</file>