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7" w:name="Xed0396772288c1e797504e922d2e52b9756ab81"/>
    <w:p>
      <w:pPr>
        <w:pStyle w:val="Heading1"/>
      </w:pPr>
      <w:r>
        <w:t xml:space="preserve">Research Proposal: Advancing Systems Engineering Practices for Sustainable Innovation in Switzerland Zurich</w:t>
      </w:r>
    </w:p>
    <w:bookmarkStart w:id="20" w:name="introduction-and-context"/>
    <w:p>
      <w:pPr>
        <w:pStyle w:val="Heading2"/>
      </w:pPr>
      <w:r>
        <w:t xml:space="preserve">Introduction and Context</w:t>
      </w:r>
    </w:p>
    <w:p>
      <w:pPr>
        <w:pStyle w:val="FirstParagraph"/>
      </w:pPr>
      <w:r>
        <w:t xml:space="preserve">In the rapidly evolving global technological landscape, the role of a</w:t>
      </w:r>
      <w:r>
        <w:t xml:space="preserve"> </w:t>
      </w:r>
      <w:r>
        <w:rPr>
          <w:iCs/>
          <w:i/>
        </w:rPr>
        <w:t xml:space="preserve">Systems Engineer</w:t>
      </w:r>
      <w:r>
        <w:t xml:space="preserve"> </w:t>
      </w:r>
      <w:r>
        <w:t xml:space="preserve">has become indispensable for developing complex, integrated solutions that address multifaceted societal challenges. This Research Proposal outlines a strategic initiative to advance Systems Engineering methodologies specifically tailored to the unique ecosystem of</w:t>
      </w:r>
      <w:r>
        <w:t xml:space="preserve"> </w:t>
      </w:r>
      <w:r>
        <w:rPr>
          <w:bCs/>
          <w:b/>
        </w:rPr>
        <w:t xml:space="preserve">Switzerland Zurich</w:t>
      </w:r>
      <w:r>
        <w:t xml:space="preserve">. As a global hub for innovation, finance, and sustainable technology,</w:t>
      </w:r>
      <w:r>
        <w:t xml:space="preserve"> </w:t>
      </w:r>
      <w:r>
        <w:rPr>
          <w:iCs/>
          <w:i/>
        </w:rPr>
        <w:t xml:space="preserve">Switzerland Zurich</w:t>
      </w:r>
      <w:r>
        <w:t xml:space="preserve"> </w:t>
      </w:r>
      <w:r>
        <w:t xml:space="preserve">hosts multinational corporations (including IBM Switzerland, ABB Group, and SIX Group), world-class research institutions (ETH Zurich and University of Zurich), and a thriving startup culture. However, existing Systems Engineering frameworks often fail to address the region's distinct requirements: stringent sustainability regulations, cross-border project complexity within the European Single Market, and the need for seamless integration of emerging technologies (AI, IoT, quantum computing) into legacy systems. This research directly addresses these gaps by developing context-specific methodologies that empower Systems Engineers operating in</w:t>
      </w:r>
      <w:r>
        <w:t xml:space="preserve"> </w:t>
      </w:r>
      <w:r>
        <w:rPr>
          <w:iCs/>
          <w:i/>
        </w:rPr>
        <w:t xml:space="preserve">Switzerland Zurich</w:t>
      </w:r>
      <w:r>
        <w:t xml:space="preserve">.</w:t>
      </w:r>
    </w:p>
    <w:bookmarkEnd w:id="20"/>
    <w:bookmarkStart w:id="21" w:name="problem-statement"/>
    <w:p>
      <w:pPr>
        <w:pStyle w:val="Heading2"/>
      </w:pPr>
      <w:r>
        <w:t xml:space="preserve">Problem Statement</w:t>
      </w:r>
    </w:p>
    <w:p>
      <w:pPr>
        <w:pStyle w:val="FirstParagraph"/>
      </w:pPr>
      <w:r>
        <w:t xml:space="preserve">Current Systems Engineering practices in Switzerland face three critical challenges: (1) Fragmented approaches to sustainability integration, where environmental impact metrics are often added as afterthoughts rather than core system requirements; (2) Inadequate adaptation of digital engineering tools to comply with Swiss data sovereignty laws and GDPR-plus regulations; and (3) A skills gap among</w:t>
      </w:r>
      <w:r>
        <w:t xml:space="preserve"> </w:t>
      </w:r>
      <w:r>
        <w:rPr>
          <w:iCs/>
          <w:i/>
        </w:rPr>
        <w:t xml:space="preserve">Systems Engineer</w:t>
      </w:r>
      <w:r>
        <w:t xml:space="preserve"> </w:t>
      </w:r>
      <w:r>
        <w:t xml:space="preserve">professionals in managing the convergence of physical infrastructure (e.g., Zurich's public transport network) with cyber-physical systems. For instance, the recent failure in integrating renewable energy grids with Zurich's municipal power system highlighted how conventional Systems Engineering processes overlooked regional regulatory nuances. Without localized research, Swiss organizations risk inefficiencies, compliance penalties, and diminished global competitiveness. This Proposal responds to an urgent industry demand identified through a 2023 survey by the Swiss Society for Systems Engineering (SSSE), which reported 78% of Zurich-based firms seeking adaptable Systems Engineering frameworks.</w:t>
      </w:r>
    </w:p>
    <w:bookmarkEnd w:id="21"/>
    <w:bookmarkStart w:id="22" w:name="research-objectives"/>
    <w:p>
      <w:pPr>
        <w:pStyle w:val="Heading2"/>
      </w:pPr>
      <w:r>
        <w:t xml:space="preserve">Research Objectives</w:t>
      </w:r>
    </w:p>
    <w:p>
      <w:pPr>
        <w:pStyle w:val="FirstParagraph"/>
      </w:pPr>
      <w:r>
        <w:t xml:space="preserve">This study will pursue four interconnected objectives to position</w:t>
      </w:r>
      <w:r>
        <w:t xml:space="preserve"> </w:t>
      </w:r>
      <w:r>
        <w:rPr>
          <w:iCs/>
          <w:i/>
        </w:rPr>
        <w:t xml:space="preserve">Switzerland Zurich</w:t>
      </w:r>
      <w:r>
        <w:t xml:space="preserve"> </w:t>
      </w:r>
      <w:r>
        <w:t xml:space="preserve">as a global benchmark for advanced Systems Engineering:</w:t>
      </w:r>
    </w:p>
    <w:p>
      <w:pPr>
        <w:numPr>
          <w:ilvl w:val="0"/>
          <w:numId w:val="1001"/>
        </w:numPr>
        <w:pStyle w:val="Compact"/>
      </w:pPr>
      <w:r>
        <w:rPr>
          <w:bCs/>
          <w:b/>
        </w:rPr>
        <w:t xml:space="preserve">Sustainability-Integrated Lifecycle Modeling:</w:t>
      </w:r>
      <w:r>
        <w:t xml:space="preserve"> </w:t>
      </w:r>
      <w:r>
        <w:t xml:space="preserve">Develop a standardized framework where carbon footprint and circular economy principles are embedded in the systems architecture phase, validated through case studies of Zurich's public transit (ZVV) and energy infrastructure.</w:t>
      </w:r>
    </w:p>
    <w:p>
      <w:pPr>
        <w:numPr>
          <w:ilvl w:val="0"/>
          <w:numId w:val="1001"/>
        </w:numPr>
        <w:pStyle w:val="Compact"/>
      </w:pPr>
      <w:r>
        <w:rPr>
          <w:bCs/>
          <w:b/>
        </w:rPr>
        <w:t xml:space="preserve">Swiss Regulatory Compliance Engine:</w:t>
      </w:r>
      <w:r>
        <w:t xml:space="preserve"> </w:t>
      </w:r>
      <w:r>
        <w:t xml:space="preserve">Create an AI-augmented toolchain that automatically maps system requirements to Swiss data laws (FADP) and EU regulations, reducing compliance risk by 40% in pilot projects.</w:t>
      </w:r>
    </w:p>
    <w:p>
      <w:pPr>
        <w:numPr>
          <w:ilvl w:val="0"/>
          <w:numId w:val="1001"/>
        </w:numPr>
        <w:pStyle w:val="Compact"/>
      </w:pPr>
      <w:r>
        <w:rPr>
          <w:bCs/>
          <w:b/>
        </w:rPr>
        <w:t xml:space="preserve">Digital Twin Implementation for Critical Infrastructure:</w:t>
      </w:r>
      <w:r>
        <w:t xml:space="preserve"> </w:t>
      </w:r>
      <w:r>
        <w:t xml:space="preserve">Establish best practices for deploying digital twins in Zurich's aging infrastructure (e.g., railway tunnels, water management), ensuring interoperability with existing legacy systems.</w:t>
      </w:r>
    </w:p>
    <w:p>
      <w:pPr>
        <w:numPr>
          <w:ilvl w:val="0"/>
          <w:numId w:val="1001"/>
        </w:numPr>
        <w:pStyle w:val="Compact"/>
      </w:pPr>
      <w:r>
        <w:rPr>
          <w:bCs/>
          <w:b/>
        </w:rPr>
        <w:t xml:space="preserve">Workforce Development Framework:</w:t>
      </w:r>
      <w:r>
        <w:t xml:space="preserve"> </w:t>
      </w:r>
      <w:r>
        <w:t xml:space="preserve">Design a certification module for Systems Engineers focused on Swiss regulatory contexts, delivered via ETH Zurich's executive education program.</w:t>
      </w:r>
    </w:p>
    <w:bookmarkEnd w:id="22"/>
    <w:bookmarkStart w:id="23" w:name="methodology"/>
    <w:p>
      <w:pPr>
        <w:pStyle w:val="Heading2"/>
      </w:pPr>
      <w:r>
        <w:t xml:space="preserve">Methodology</w:t>
      </w:r>
    </w:p>
    <w:p>
      <w:pPr>
        <w:pStyle w:val="FirstParagraph"/>
      </w:pPr>
      <w:r>
        <w:t xml:space="preserve">The research employs a mixed-methods approach grounded in industry collaboration within</w:t>
      </w:r>
      <w:r>
        <w:t xml:space="preserve"> </w:t>
      </w:r>
      <w:r>
        <w:rPr>
          <w:iCs/>
          <w:i/>
        </w:rPr>
        <w:t xml:space="preserve">Switzerland Zurich</w:t>
      </w:r>
      <w:r>
        <w:t xml:space="preserve">:</w:t>
      </w:r>
    </w:p>
    <w:p>
      <w:pPr>
        <w:numPr>
          <w:ilvl w:val="0"/>
          <w:numId w:val="1002"/>
        </w:numPr>
        <w:pStyle w:val="Compact"/>
      </w:pPr>
      <w:r>
        <w:rPr>
          <w:bCs/>
          <w:b/>
        </w:rPr>
        <w:t xml:space="preserve">Phase 1 (Months 1-6):</w:t>
      </w:r>
      <w:r>
        <w:t xml:space="preserve"> </w:t>
      </w:r>
      <w:r>
        <w:t xml:space="preserve">Comprehensive literature review of Systems Engineering standards (ISO/IEC/IEEE 15288) and Swiss regulatory documents, complemented by in-depth interviews with 30+ Systems Engineers at Zurich-based entities (including Siemens Switzerland, Swiss Federal Railways, and Cleantech startups).</w:t>
      </w:r>
    </w:p>
    <w:p>
      <w:pPr>
        <w:numPr>
          <w:ilvl w:val="0"/>
          <w:numId w:val="1002"/>
        </w:numPr>
        <w:pStyle w:val="Compact"/>
      </w:pPr>
      <w:r>
        <w:rPr>
          <w:bCs/>
          <w:b/>
        </w:rPr>
        <w:t xml:space="preserve">Phase 2 (Months 7-14):</w:t>
      </w:r>
      <w:r>
        <w:t xml:space="preserve"> </w:t>
      </w:r>
      <w:r>
        <w:t xml:space="preserve">Co-design workshops with industry partners to prototype the Sustainability-Integrated Modeling framework. Validation will occur through two real-world pilots: a smart grid project for Zurich Energy AG and an AI-driven maintenance system for Zürich Airport's baggage handling.</w:t>
      </w:r>
    </w:p>
    <w:p>
      <w:pPr>
        <w:numPr>
          <w:ilvl w:val="0"/>
          <w:numId w:val="1002"/>
        </w:numPr>
        <w:pStyle w:val="Compact"/>
      </w:pPr>
      <w:r>
        <w:rPr>
          <w:bCs/>
          <w:b/>
        </w:rPr>
        <w:t xml:space="preserve">Phase 3 (Months 15-20):</w:t>
      </w:r>
      <w:r>
        <w:t xml:space="preserve"> </w:t>
      </w:r>
      <w:r>
        <w:t xml:space="preserve">Tool development of the Regulatory Compliance Engine using Swiss-specific legal datasets, tested against FADP audits. Concurrently, curriculum design for the Systems Engineer certification program with ETH Zurich's Institute of Technology Management.</w:t>
      </w:r>
    </w:p>
    <w:p>
      <w:pPr>
        <w:numPr>
          <w:ilvl w:val="0"/>
          <w:numId w:val="1002"/>
        </w:numPr>
        <w:pStyle w:val="Compact"/>
      </w:pPr>
      <w:r>
        <w:rPr>
          <w:bCs/>
          <w:b/>
        </w:rPr>
        <w:t xml:space="preserve">Evaluation Metrics:</w:t>
      </w:r>
      <w:r>
        <w:t xml:space="preserve"> </w:t>
      </w:r>
      <w:r>
        <w:t xml:space="preserve">Success will be measured through reduced project timelines (target: 25% faster deployment), compliance error reduction (target: 60% fewer GDPR/FADP violations), and industry adoption rates within the Zurich ecosystem.</w:t>
      </w:r>
    </w:p>
    <w:bookmarkEnd w:id="23"/>
    <w:bookmarkStart w:id="24" w:name="expected-outcomes-and-impact"/>
    <w:p>
      <w:pPr>
        <w:pStyle w:val="Heading2"/>
      </w:pPr>
      <w:r>
        <w:t xml:space="preserve">Expected Outcomes and Impact</w:t>
      </w:r>
    </w:p>
    <w:p>
      <w:pPr>
        <w:pStyle w:val="FirstParagraph"/>
      </w:pPr>
      <w:r>
        <w:t xml:space="preserve">This research will deliver four transformative outputs:</w:t>
      </w:r>
    </w:p>
    <w:p>
      <w:pPr>
        <w:numPr>
          <w:ilvl w:val="0"/>
          <w:numId w:val="1003"/>
        </w:numPr>
        <w:pStyle w:val="Compact"/>
      </w:pPr>
      <w:r>
        <w:rPr>
          <w:bCs/>
          <w:b/>
        </w:rPr>
        <w:t xml:space="preserve">A Publicly Accessible Systems Engineering Toolkit:</w:t>
      </w:r>
      <w:r>
        <w:t xml:space="preserve"> </w:t>
      </w:r>
      <w:r>
        <w:t xml:space="preserve">A digital platform hosting templates, compliance checklists, and sustainability metrics specific to Swiss infrastructure projects, hosted on ETH Zurich's innovation hub.</w:t>
      </w:r>
    </w:p>
    <w:p>
      <w:pPr>
        <w:numPr>
          <w:ilvl w:val="0"/>
          <w:numId w:val="1003"/>
        </w:numPr>
        <w:pStyle w:val="Compact"/>
      </w:pPr>
      <w:r>
        <w:rPr>
          <w:bCs/>
          <w:b/>
        </w:rPr>
        <w:t xml:space="preserve">Industry-Validated Frameworks:</w:t>
      </w:r>
      <w:r>
        <w:t xml:space="preserve"> </w:t>
      </w:r>
      <w:r>
        <w:t xml:space="preserve">Publication of the Sustainability-Integrated Lifecycle Model in IEEE Transactions on Systems Engineering, with case studies from Zurich's energy and transport sectors.</w:t>
      </w:r>
    </w:p>
    <w:p>
      <w:pPr>
        <w:numPr>
          <w:ilvl w:val="0"/>
          <w:numId w:val="1003"/>
        </w:numPr>
        <w:pStyle w:val="Compact"/>
      </w:pPr>
      <w:r>
        <w:rPr>
          <w:bCs/>
          <w:b/>
        </w:rPr>
        <w:t xml:space="preserve">Skilled Workforce Development:</w:t>
      </w:r>
      <w:r>
        <w:t xml:space="preserve"> </w:t>
      </w:r>
      <w:r>
        <w:t xml:space="preserve">The certification program will equip 200+ Systems Engineers in</w:t>
      </w:r>
      <w:r>
        <w:t xml:space="preserve"> </w:t>
      </w:r>
      <w:r>
        <w:rPr>
          <w:iCs/>
          <w:i/>
        </w:rPr>
        <w:t xml:space="preserve">Switzerland Zurich</w:t>
      </w:r>
      <w:r>
        <w:t xml:space="preserve"> </w:t>
      </w:r>
      <w:r>
        <w:t xml:space="preserve">by Year 3, addressing the SSSE's identified skills shortage (projected 35% demand surge by 2027).</w:t>
      </w:r>
    </w:p>
    <w:p>
      <w:pPr>
        <w:numPr>
          <w:ilvl w:val="0"/>
          <w:numId w:val="1003"/>
        </w:numPr>
        <w:pStyle w:val="Compact"/>
      </w:pPr>
      <w:r>
        <w:rPr>
          <w:bCs/>
          <w:b/>
        </w:rPr>
        <w:t xml:space="preserve">Economic and Environmental ROI:</w:t>
      </w:r>
      <w:r>
        <w:t xml:space="preserve"> </w:t>
      </w:r>
      <w:r>
        <w:t xml:space="preserve">Projected $14.7M in cost savings for Zurich-based firms through reduced rework and compliance fines by Year 5, alongside measurable reductions in carbon emissions from optimized infrastructure systems.</w:t>
      </w:r>
    </w:p>
    <w:p>
      <w:pPr>
        <w:pStyle w:val="FirstParagraph"/>
      </w:pPr>
      <w:r>
        <w:t xml:space="preserve">Crucially, the research directly supports Switzerland's National Strategy for Innovation (2023-2030) and Zurich's Climate Action Plan 2045. By anchoring Systems Engineering in Swiss regulatory and environmental priorities, this work ensures that</w:t>
      </w:r>
      <w:r>
        <w:t xml:space="preserve"> </w:t>
      </w:r>
      <w:r>
        <w:rPr>
          <w:iCs/>
          <w:i/>
        </w:rPr>
        <w:t xml:space="preserve">Systems Engineer</w:t>
      </w:r>
      <w:r>
        <w:t xml:space="preserve"> </w:t>
      </w:r>
      <w:r>
        <w:t xml:space="preserve">professionals become strategic assets—not just technical implementers—driving Switzerland's position as a leader in "green tech" innovation.</w:t>
      </w:r>
    </w:p>
    <w:bookmarkEnd w:id="24"/>
    <w:bookmarkStart w:id="25" w:name="timeline-and-resources"/>
    <w:p>
      <w:pPr>
        <w:pStyle w:val="Heading2"/>
      </w:pPr>
      <w:r>
        <w:t xml:space="preserve">Timeline and Resources</w:t>
      </w:r>
    </w:p>
    <w:p>
      <w:pPr>
        <w:pStyle w:val="FirstParagraph"/>
      </w:pPr>
      <w:r>
        <w:t xml:space="preserve">The 24-month project requires:</w:t>
      </w:r>
    </w:p>
    <w:p>
      <w:pPr>
        <w:numPr>
          <w:ilvl w:val="0"/>
          <w:numId w:val="1004"/>
        </w:numPr>
        <w:pStyle w:val="Compact"/>
      </w:pPr>
      <w:r>
        <w:rPr>
          <w:bCs/>
          <w:b/>
        </w:rPr>
        <w:t xml:space="preserve">Lead Institution:</w:t>
      </w:r>
      <w:r>
        <w:t xml:space="preserve"> </w:t>
      </w:r>
      <w:r>
        <w:t xml:space="preserve">ETH Zurich (Systems Engineering Lab, Department of Mechanical and Process Engineering)</w:t>
      </w:r>
    </w:p>
    <w:p>
      <w:pPr>
        <w:numPr>
          <w:ilvl w:val="0"/>
          <w:numId w:val="1004"/>
        </w:numPr>
        <w:pStyle w:val="Compact"/>
      </w:pPr>
      <w:r>
        <w:rPr>
          <w:bCs/>
          <w:b/>
        </w:rPr>
        <w:t xml:space="preserve">Industry Partnerships:</w:t>
      </w:r>
      <w:r>
        <w:t xml:space="preserve"> </w:t>
      </w:r>
      <w:r>
        <w:t xml:space="preserve">Strategic agreements with Zurich-based firms (Zurich Airport, Swisscom, ABB) providing real-world testbeds and co-funding.</w:t>
      </w:r>
    </w:p>
    <w:p>
      <w:pPr>
        <w:numPr>
          <w:ilvl w:val="0"/>
          <w:numId w:val="1004"/>
        </w:numPr>
        <w:pStyle w:val="Compact"/>
      </w:pPr>
      <w:r>
        <w:rPr>
          <w:bCs/>
          <w:b/>
        </w:rPr>
        <w:t xml:space="preserve">Budget Allocation:</w:t>
      </w:r>
      <w:r>
        <w:t xml:space="preserve"> </w:t>
      </w:r>
      <w:r>
        <w:t xml:space="preserve">CHF 850,000 (65% for personnel/industry collaboration; 25% for tool development; 10% for dissemination).</w:t>
      </w:r>
    </w:p>
    <w:p>
      <w:pPr>
        <w:pStyle w:val="FirstParagraph"/>
      </w:pPr>
      <w:r>
        <w:t xml:space="preserve">The timeline aligns with Zurich's innovation cycles: initial workshops in Q1 2024, pilot implementations during the city's smart infrastructure expansion phase (Q3 2024), and final certification launch coinciding with the Swiss Innovation Forum in Zurich (Q1 2026).</w:t>
      </w:r>
    </w:p>
    <w:bookmarkEnd w:id="25"/>
    <w:bookmarkStart w:id="26" w:name="conclusion"/>
    <w:p>
      <w:pPr>
        <w:pStyle w:val="Heading2"/>
      </w:pPr>
      <w:r>
        <w:t xml:space="preserve">Conclusion</w:t>
      </w:r>
    </w:p>
    <w:p>
      <w:pPr>
        <w:pStyle w:val="FirstParagraph"/>
      </w:pPr>
      <w:r>
        <w:t xml:space="preserve">This Research Proposal establishes a vital foundation for elevating Systems Engineering as a cornerstone of</w:t>
      </w:r>
      <w:r>
        <w:t xml:space="preserve"> </w:t>
      </w:r>
      <w:r>
        <w:rPr>
          <w:iCs/>
          <w:i/>
        </w:rPr>
        <w:t xml:space="preserve">Switzerland Zurich</w:t>
      </w:r>
      <w:r>
        <w:t xml:space="preserve">'s technological sovereignty. By embedding sustainability, regulatory precision, and regional context into the core of Systems Engineering practice, we move beyond generic global standards to create an ecosystem where</w:t>
      </w:r>
      <w:r>
        <w:t xml:space="preserve"> </w:t>
      </w:r>
      <w:r>
        <w:rPr>
          <w:iCs/>
          <w:i/>
        </w:rPr>
        <w:t xml:space="preserve">Systems Engineer</w:t>
      </w:r>
      <w:r>
        <w:t xml:space="preserve"> </w:t>
      </w:r>
      <w:r>
        <w:t xml:space="preserve">professionals directly contribute to Switzerland's economic resilience and environmental leadership. The outcomes will not only transform how complex systems are engineered in Zurich but also provide a replicable model for other European cities facing similar challenges. As the world increasingly demands integrated solutions for climate action and digital transformation, this initiative positions</w:t>
      </w:r>
      <w:r>
        <w:t xml:space="preserve"> </w:t>
      </w:r>
      <w:r>
        <w:rPr>
          <w:iCs/>
          <w:i/>
        </w:rPr>
        <w:t xml:space="preserve">Switzerland Zurich</w:t>
      </w:r>
      <w:r>
        <w:t xml:space="preserve"> </w:t>
      </w:r>
      <w:r>
        <w:t xml:space="preserve">at the forefront of engineering excellence—proving that localized innovation is key to global impact. We seek institutional support to catalyze this research, ensuring Zurich remains synonymous with pioneering Systems Engineering practices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Switzerland Zurich</dc:title>
  <dc:creator/>
  <dc:language>en</dc:language>
  <cp:keywords/>
  <dcterms:created xsi:type="dcterms:W3CDTF">2026-07-20T21:00:01Z</dcterms:created>
  <dcterms:modified xsi:type="dcterms:W3CDTF">2026-07-20T21:00:01Z</dcterms:modified>
</cp:coreProperties>
</file>

<file path=docProps/custom.xml><?xml version="1.0" encoding="utf-8"?>
<Properties xmlns="http://schemas.openxmlformats.org/officeDocument/2006/custom-properties" xmlns:vt="http://schemas.openxmlformats.org/officeDocument/2006/docPropsVTypes"/>
</file>