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Turkey</w:t>
      </w:r>
      <w:r>
        <w:t xml:space="preserve"> </w:t>
      </w:r>
      <w:r>
        <w:t xml:space="preserve">Ankara</w:t>
      </w:r>
    </w:p>
    <w:bookmarkStart w:id="29" w:name="Xdb1652361297dce297df1fdb270c9502785ad9f"/>
    <w:p>
      <w:pPr>
        <w:pStyle w:val="Heading1"/>
      </w:pPr>
      <w:r>
        <w:t xml:space="preserve">Research Proposal: Systems Engineering Framework for Sustainable Urban Development in Turkey Ankara</w:t>
      </w:r>
    </w:p>
    <w:bookmarkStart w:id="20" w:name="abstract"/>
    <w:p>
      <w:pPr>
        <w:pStyle w:val="Heading2"/>
      </w:pPr>
      <w:r>
        <w:t xml:space="preserve">Abstract</w:t>
      </w:r>
    </w:p>
    <w:p>
      <w:pPr>
        <w:pStyle w:val="FirstParagraph"/>
      </w:pPr>
      <w:r>
        <w:t xml:space="preserve">This Research Proposal outlines a critical investigation into the application of advanced Systems Engineering methodologies to address complex urban challenges in Turkey Ankara. As the capital city of Turkey, Ankara faces accelerating population growth, infrastructure modernization demands, and sustainability imperatives that necessitate a holistic engineering approach. The proposed research will develop and validate a context-specific Systems Engineering framework designed explicitly for Ankara’s unique socio-technical landscape. This work directly addresses the urgent need for skilled Systems Engineers capable of managing integrated urban systems—from transportation networks to energy grids and digital governance platforms—ensuring resilience, efficiency, and alignment with Turkey's national development strategies. The outcome will provide a replicable model for smart city implementation across Turkey.</w:t>
      </w:r>
    </w:p>
    <w:bookmarkEnd w:id="20"/>
    <w:bookmarkStart w:id="21" w:name="Xe712827ae32539bd18551d36de13a51a6e02a1d"/>
    <w:p>
      <w:pPr>
        <w:pStyle w:val="Heading2"/>
      </w:pPr>
      <w:r>
        <w:t xml:space="preserve">1. Introduction: The Imperative for Systems Engineering in Ankara</w:t>
      </w:r>
    </w:p>
    <w:p>
      <w:pPr>
        <w:pStyle w:val="FirstParagraph"/>
      </w:pPr>
      <w:r>
        <w:t xml:space="preserve">Ankara, the political and administrative heart of Turkey, is undergoing transformative urbanization. With over 5.6 million residents and rapid expansion into metropolitan areas, the city confronts interconnected challenges: chronic traffic congestion straining the public transport network (including Ankara Metro expansions), aging water infrastructure requiring digitization, and energy systems needing greater integration to support Turkey's renewable targets. Traditional engineering silos fail to address these systemic issues. A dedicated Systems Engineer must adopt a cross-functional perspective—bridging civil, electrical, software, and socio-economic domains—to orchestrate solutions that optimize the entire urban ecosystem. This Research Proposal establishes that effective Systems Engineering is not merely beneficial but essential for Ankara’s sustainable growth trajectory within Turkey.</w:t>
      </w:r>
    </w:p>
    <w:bookmarkEnd w:id="21"/>
    <w:bookmarkStart w:id="22" w:name="Xcb2e0ba9ebe52f2d989171687ebb4f867df2440"/>
    <w:p>
      <w:pPr>
        <w:pStyle w:val="Heading2"/>
      </w:pPr>
      <w:r>
        <w:t xml:space="preserve">2. Problem Statement: Fragmentation in Ankara's Urban Systems</w:t>
      </w:r>
    </w:p>
    <w:p>
      <w:pPr>
        <w:pStyle w:val="FirstParagraph"/>
      </w:pPr>
      <w:r>
        <w:t xml:space="preserve">Current infrastructure projects in Ankara often operate in isolation, leading to suboptimal outcomes. For instance, the new Ankara Airport (YHT) expansion progressed without full integration with existing metro lines and road networks, causing temporary logistical disruptions. Similarly, smart city pilot projects (e.g., Istanbul’s initiatives) lack scalability to Ankara due to differing demographic patterns and administrative structures. This fragmentation stems from insufficient Systems Engineering leadership. A Systems Engineer in Turkey Ankara must systematically map dependencies between systems—like how a new district's energy demand affects water treatment capacity and digital service delivery—to prevent costly rework and ensure long-term viability. The absence of such expertise impedes Turkey’s ability to achieve its "National Smart City Strategy" goals within Ankara.</w:t>
      </w:r>
    </w:p>
    <w:bookmarkEnd w:id="22"/>
    <w:bookmarkStart w:id="23" w:name="research-objectives"/>
    <w:p>
      <w:pPr>
        <w:pStyle w:val="Heading2"/>
      </w:pPr>
      <w:r>
        <w:t xml:space="preserve">3. Research Objectives</w:t>
      </w:r>
    </w:p>
    <w:p>
      <w:pPr>
        <w:numPr>
          <w:ilvl w:val="0"/>
          <w:numId w:val="1001"/>
        </w:numPr>
        <w:pStyle w:val="Compact"/>
      </w:pPr>
      <w:r>
        <w:t xml:space="preserve">To develop a tailored Systems Engineering framework for Ankara's urban context, incorporating Turkish regulatory standards (e.g., TSE) and cultural priorities.</w:t>
      </w:r>
    </w:p>
    <w:p>
      <w:pPr>
        <w:numPr>
          <w:ilvl w:val="0"/>
          <w:numId w:val="1001"/>
        </w:numPr>
        <w:pStyle w:val="Compact"/>
      </w:pPr>
      <w:r>
        <w:t xml:space="preserve">To identify critical integration points between key Ankara systems (transportation, utilities, governance) through stakeholder analysis with local authorities like the Ankara Metropolitan Municipality and TÜBİTAK.</w:t>
      </w:r>
    </w:p>
    <w:p>
      <w:pPr>
        <w:numPr>
          <w:ilvl w:val="0"/>
          <w:numId w:val="1001"/>
        </w:numPr>
        <w:pStyle w:val="Compact"/>
      </w:pPr>
      <w:r>
        <w:t xml:space="preserve">To train a cohort of Systems Engineers equipped with Ankara-specific operational knowledge for municipal and private sector deployment.</w:t>
      </w:r>
    </w:p>
    <w:p>
      <w:pPr>
        <w:numPr>
          <w:ilvl w:val="0"/>
          <w:numId w:val="1001"/>
        </w:numPr>
        <w:pStyle w:val="Compact"/>
      </w:pPr>
      <w:r>
        <w:t xml:space="preserve">To quantify the economic, environmental, and social ROI of adopting this framework in current Ankara projects (e.g., Bilkent Smart City Campus).</w:t>
      </w:r>
    </w:p>
    <w:bookmarkEnd w:id="23"/>
    <w:bookmarkStart w:id="24" w:name="Xc512a0bcaefb00e7406344e852f7cb8c3da2511"/>
    <w:p>
      <w:pPr>
        <w:pStyle w:val="Heading2"/>
      </w:pPr>
      <w:r>
        <w:t xml:space="preserve">4. Methodology: A Multi-Phase Approach for Turkey Ankara</w:t>
      </w:r>
    </w:p>
    <w:p>
      <w:pPr>
        <w:pStyle w:val="FirstParagraph"/>
      </w:pPr>
      <w:r>
        <w:t xml:space="preserve">This research employs a mixed-methods approach grounded in real-world Ankara case studies:</w:t>
      </w:r>
    </w:p>
    <w:p>
      <w:pPr>
        <w:numPr>
          <w:ilvl w:val="0"/>
          <w:numId w:val="1002"/>
        </w:numPr>
        <w:pStyle w:val="Compact"/>
      </w:pPr>
      <w:r>
        <w:rPr>
          <w:bCs/>
          <w:b/>
        </w:rPr>
        <w:t xml:space="preserve">Phase 1 (Months 1-4): Contextual Analysis</w:t>
      </w:r>
      <w:r>
        <w:t xml:space="preserve"> </w:t>
      </w:r>
      <w:r>
        <w:t xml:space="preserve">– Collaborate with Ankara’s Department of Urban Planning and local universities (e.g., Middle East Technical University) to map existing systems, constraints, and stakeholder needs. This phase will define the "Ankara Systems Engineering Baseline."</w:t>
      </w:r>
    </w:p>
    <w:p>
      <w:pPr>
        <w:numPr>
          <w:ilvl w:val="0"/>
          <w:numId w:val="1002"/>
        </w:numPr>
        <w:pStyle w:val="Compact"/>
      </w:pPr>
      <w:r>
        <w:rPr>
          <w:bCs/>
          <w:b/>
        </w:rPr>
        <w:t xml:space="preserve">Phase 2 (Months 5-10): Framework Design</w:t>
      </w:r>
      <w:r>
        <w:t xml:space="preserve"> </w:t>
      </w:r>
      <w:r>
        <w:t xml:space="preserve">– Apply Systems Engineering best practices (ISO/IEC/IEEE 15288) to co-create a methodology. The framework will prioritize Ankara’s challenges: reducing average commute times by 15% and integrating solar energy into municipal grids within 3 years, directly supporting Turkey's "Net Zero by 2053" commitment.</w:t>
      </w:r>
    </w:p>
    <w:p>
      <w:pPr>
        <w:numPr>
          <w:ilvl w:val="0"/>
          <w:numId w:val="1002"/>
        </w:numPr>
        <w:pStyle w:val="Compact"/>
      </w:pPr>
      <w:r>
        <w:rPr>
          <w:bCs/>
          <w:b/>
        </w:rPr>
        <w:t xml:space="preserve">Phase 3 (Months 11-18): Validation &amp; Training</w:t>
      </w:r>
      <w:r>
        <w:t xml:space="preserve"> </w:t>
      </w:r>
      <w:r>
        <w:t xml:space="preserve">– Pilot the framework on an ongoing Ankara project (e.g., the Çekmeköy Metro extension). Concurrently, develop a certification curriculum for Systems Engineers targeting Turkish graduates and professionals, validated by industry partners like Turkcell and KGM.</w:t>
      </w:r>
    </w:p>
    <w:bookmarkEnd w:id="24"/>
    <w:bookmarkStart w:id="25" w:name="Xa5de18028aaec1978a674c08cb3642dd6e2cb78"/>
    <w:p>
      <w:pPr>
        <w:pStyle w:val="Heading2"/>
      </w:pPr>
      <w:r>
        <w:t xml:space="preserve">5. Expected Outcomes &amp; Significance for Turkey</w:t>
      </w:r>
    </w:p>
    <w:p>
      <w:pPr>
        <w:pStyle w:val="FirstParagraph"/>
      </w:pPr>
      <w:r>
        <w:t xml:space="preserve">The Research Proposal anticipates three transformative outcomes:</w:t>
      </w:r>
    </w:p>
    <w:p>
      <w:pPr>
        <w:numPr>
          <w:ilvl w:val="0"/>
          <w:numId w:val="1003"/>
        </w:numPr>
        <w:pStyle w:val="Compact"/>
      </w:pPr>
      <w:r>
        <w:t xml:space="preserve">A publicly accessible Systems Engineering toolkit customized for Ankara, including templates for system architecture modeling and stakeholder engagement protocols relevant to Turkish administrative processes.</w:t>
      </w:r>
    </w:p>
    <w:p>
      <w:pPr>
        <w:numPr>
          <w:ilvl w:val="0"/>
          <w:numId w:val="1003"/>
        </w:numPr>
        <w:pStyle w:val="Compact"/>
      </w:pPr>
      <w:r>
        <w:t xml:space="preserve">Evidence of a 25% reduction in project timeline delays and 20% cost savings in integrated infrastructure initiatives within Ankara—demonstrating scalability across Turkey’s secondary cities.</w:t>
      </w:r>
    </w:p>
    <w:p>
      <w:pPr>
        <w:numPr>
          <w:ilvl w:val="0"/>
          <w:numId w:val="1003"/>
        </w:numPr>
        <w:pStyle w:val="Compact"/>
      </w:pPr>
      <w:r>
        <w:t xml:space="preserve">A trained workforce pipeline: A certified Systems Engineer certification program aligned with Turkey’s National Qualifications Framework, directly addressing the critical shortage of such professionals identified by TÜBİTAK (2023). This is vital for sustaining Ankara as Turkey's innovation hub and positioning the nation competitively in global smart infrastructure markets.</w:t>
      </w:r>
    </w:p>
    <w:bookmarkEnd w:id="25"/>
    <w:bookmarkStart w:id="26" w:name="X343262687e8bfdf6b33eab7884bd0cfb9b1384e"/>
    <w:p>
      <w:pPr>
        <w:pStyle w:val="Heading2"/>
      </w:pPr>
      <w:r>
        <w:t xml:space="preserve">6. Contribution to Systems Engineering Practice</w:t>
      </w:r>
    </w:p>
    <w:p>
      <w:pPr>
        <w:pStyle w:val="FirstParagraph"/>
      </w:pPr>
      <w:r>
        <w:t xml:space="preserve">This work transcends local impact by contributing a new paradigm: Systems Engineering not as a generic discipline, but as a contextualized practice for emerging economies. The Ankara framework will be the first of its kind in Turkey, addressing unique factors like multi-generational infrastructure coexistence (e.g., Ottoman-era water channels alongside 21st-century IoT sensors) and rapid policy shifts under Turkey's evolving urban governance model. The Research Proposal positions Ankara as a testbed for systems approaches adaptable to other Turkish cities like Izmir or Antalya, accelerating national smart city adoption.</w:t>
      </w:r>
    </w:p>
    <w:bookmarkEnd w:id="26"/>
    <w:bookmarkStart w:id="27" w:name="conclusion-a-catalyst-for-ankaras-future"/>
    <w:p>
      <w:pPr>
        <w:pStyle w:val="Heading2"/>
      </w:pPr>
      <w:r>
        <w:t xml:space="preserve">7. Conclusion: A Catalyst for Ankara’s Future</w:t>
      </w:r>
    </w:p>
    <w:p>
      <w:pPr>
        <w:pStyle w:val="FirstParagraph"/>
      </w:pPr>
      <w:r>
        <w:t xml:space="preserve">As Turkey navigates its urbanization wave, the role of the Systems Engineer is pivotal in transforming Ankara from a sprawling capital into a model of resilient, integrated urbanism. This Research Proposal provides the roadmap to institutionalize Systems Engineering as a core competency within Turkey’s infrastructure ecosystem. By embedding this methodology in Ankara’s development DNA, we ensure that future projects—whether energy-efficient districts or AI-driven traffic management—deliver cohesive, sustainable value for all citizens. The success of this initiative will cement Ankara's status as Turkey’s leading laboratory for next-generation urban engineering, directly advancing national economic and social objectives through disciplined Systems Engineering excellence.</w:t>
      </w:r>
    </w:p>
    <w:bookmarkEnd w:id="27"/>
    <w:bookmarkStart w:id="28" w:name="references-selected"/>
    <w:p>
      <w:pPr>
        <w:pStyle w:val="Heading2"/>
      </w:pPr>
      <w:r>
        <w:t xml:space="preserve">8. References (Selected)</w:t>
      </w:r>
    </w:p>
    <w:p>
      <w:pPr>
        <w:numPr>
          <w:ilvl w:val="0"/>
          <w:numId w:val="1004"/>
        </w:numPr>
        <w:pStyle w:val="Compact"/>
      </w:pPr>
      <w:r>
        <w:t xml:space="preserve">TÜBİTAK. (2023). *Turkey’s Human Resources in Science, Technology and Innovation*. Ankara: TÜBİTAK Publications.</w:t>
      </w:r>
    </w:p>
    <w:p>
      <w:pPr>
        <w:numPr>
          <w:ilvl w:val="0"/>
          <w:numId w:val="1004"/>
        </w:numPr>
        <w:pStyle w:val="Compact"/>
      </w:pPr>
      <w:r>
        <w:t xml:space="preserve">Republic of Turkey Ministry of Environment and Urbanization. (2021). *National Smart City Strategy for Turkey*.</w:t>
      </w:r>
    </w:p>
    <w:p>
      <w:pPr>
        <w:numPr>
          <w:ilvl w:val="0"/>
          <w:numId w:val="1004"/>
        </w:numPr>
        <w:pStyle w:val="Compact"/>
      </w:pPr>
      <w:r>
        <w:t xml:space="preserve">NIST. (2020). *Systems Engineering Guide for Projects*. NIST SP 1500-35.</w:t>
      </w:r>
    </w:p>
    <w:p>
      <w:pPr>
        <w:numPr>
          <w:ilvl w:val="0"/>
          <w:numId w:val="1004"/>
        </w:numPr>
        <w:pStyle w:val="Compact"/>
      </w:pPr>
      <w:r>
        <w:t xml:space="preserve">Ankara Metropolitan Municipality. (2023). *Ankara Urban Development Master Plan: Phase IV*.</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Framework for Sustainable Urban Development in Turkey Ankara</dc:title>
  <dc:creator/>
  <dc:language>en</dc:language>
  <cp:keywords/>
  <dcterms:created xsi:type="dcterms:W3CDTF">2026-04-24T07:40:55Z</dcterms:created>
  <dcterms:modified xsi:type="dcterms:W3CDTF">2026-04-24T07:40:55Z</dcterms:modified>
</cp:coreProperties>
</file>

<file path=docProps/custom.xml><?xml version="1.0" encoding="utf-8"?>
<Properties xmlns="http://schemas.openxmlformats.org/officeDocument/2006/custom-properties" xmlns:vt="http://schemas.openxmlformats.org/officeDocument/2006/docPropsVTypes"/>
</file>