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Uganda</w:t>
      </w:r>
      <w:r>
        <w:t xml:space="preserve"> </w:t>
      </w:r>
      <w:r>
        <w:t xml:space="preserve">Kampala</w:t>
      </w:r>
    </w:p>
    <w:bookmarkStart w:id="28" w:name="Xbb678ac1367113ae6f63de50bc6a182b3fad9e1"/>
    <w:p>
      <w:pPr>
        <w:pStyle w:val="Heading1"/>
      </w:pPr>
      <w:r>
        <w:t xml:space="preserve">Research Proposal: Systems Engineering for Sustainable Urban Development in Uganda Kampala</w:t>
      </w:r>
    </w:p>
    <w:bookmarkStart w:id="20" w:name="abstract"/>
    <w:p>
      <w:pPr>
        <w:pStyle w:val="Heading2"/>
      </w:pPr>
      <w:r>
        <w:t xml:space="preserve">Abstract</w:t>
      </w:r>
    </w:p>
    <w:p>
      <w:pPr>
        <w:pStyle w:val="FirstParagraph"/>
      </w:pPr>
      <w:r>
        <w:t xml:space="preserve">This Research Proposal outlines a critical investigation into the application of Systems Engineering principles to address complex urban challenges in Uganda Kampala. As one of Africa's fastest-growing megacities, Kampala faces mounting pressures from population growth, inadequate infrastructure, and climate vulnerability. This study will identify how a qualified Systems Engineer can design integrated solutions that enhance resilience, efficiency, and equity in key sectors including water management, transportation, energy distribution, and healthcare delivery. The proposed research methodology combines stakeholder co-creation with systems modeling to develop context-specific frameworks applicable across Uganda Kampala's unique socio-technical landscape. The findings aim to establish a blueprint for systemic urban transformation that prioritizes sustainable development aligned with Uganda's National Development Plan III.</w:t>
      </w:r>
    </w:p>
    <w:bookmarkEnd w:id="20"/>
    <w:bookmarkStart w:id="21" w:name="X4b3ca71904d975bd3192d87722627b9e605d874"/>
    <w:p>
      <w:pPr>
        <w:pStyle w:val="Heading2"/>
      </w:pPr>
      <w:r>
        <w:t xml:space="preserve">1. Introduction: The Imperative for Systems Engineering in Kampala</w:t>
      </w:r>
    </w:p>
    <w:p>
      <w:pPr>
        <w:pStyle w:val="FirstParagraph"/>
      </w:pPr>
      <w:r>
        <w:t xml:space="preserve">Uganda Kampala, the capital city and economic hub of Uganda, is experiencing unprecedented urbanization rates exceeding 5% annually. This growth strains existing infrastructure, leading to chronic water shortages, traffic gridlock affecting 80% of commuters daily (KCCA Traffic Report, 2023), unreliable power supply disrupting businesses (67% of enterprises report frequent outages), and overwhelmed healthcare facilities. Traditional siloed engineering approaches have failed to deliver lasting solutions. A holistic Systems Engineering approach—integrating technical, social, economic, and environmental dimensions—is urgently required. This Research Proposal establishes that a skilled Systems Engineer is not merely an asset but a strategic necessity for Kampala's sustainable future.</w:t>
      </w:r>
    </w:p>
    <w:bookmarkEnd w:id="21"/>
    <w:bookmarkStart w:id="22" w:name="problem-statement"/>
    <w:p>
      <w:pPr>
        <w:pStyle w:val="Heading2"/>
      </w:pPr>
      <w:r>
        <w:t xml:space="preserve">2. Problem Statement</w:t>
      </w:r>
    </w:p>
    <w:p>
      <w:pPr>
        <w:pStyle w:val="FirstParagraph"/>
      </w:pPr>
      <w:r>
        <w:t xml:space="preserve">Kampala's urban challenges exist in complex interdependencies that traditional sectoral solutions cannot resolve. For instance:</w:t>
      </w:r>
    </w:p>
    <w:p>
      <w:pPr>
        <w:numPr>
          <w:ilvl w:val="0"/>
          <w:numId w:val="1001"/>
        </w:numPr>
        <w:pStyle w:val="Compact"/>
      </w:pPr>
      <w:r>
        <w:t xml:space="preserve">Water supply failures cascade into public health crises and economic losses (estimated at $15M monthly from business interruptions).</w:t>
      </w:r>
    </w:p>
    <w:p>
      <w:pPr>
        <w:numPr>
          <w:ilvl w:val="0"/>
          <w:numId w:val="1001"/>
        </w:numPr>
        <w:pStyle w:val="Compact"/>
      </w:pPr>
      <w:r>
        <w:t xml:space="preserve">Transport congestion increases fuel costs by 30% for households and reduces emergency service response times.</w:t>
      </w:r>
    </w:p>
    <w:p>
      <w:pPr>
        <w:numPr>
          <w:ilvl w:val="0"/>
          <w:numId w:val="1001"/>
        </w:numPr>
        <w:pStyle w:val="Compact"/>
      </w:pPr>
      <w:r>
        <w:t xml:space="preserve">Inadequate waste management contributes to flooding in low-income settlements during rainy seasons (affecting 1.2 million residents).</w:t>
      </w:r>
    </w:p>
    <w:p>
      <w:pPr>
        <w:pStyle w:val="FirstParagraph"/>
      </w:pPr>
      <w:r>
        <w:t xml:space="preserve">Without a Systems Engineer coordinating cross-sectoral data, stakeholders, and technologies, interventions remain fragmented and unsustainable. Current efforts lack the systemic perspective needed to optimize resource allocation across Uganda Kampala's interconnected urban systems.</w:t>
      </w:r>
    </w:p>
    <w:bookmarkEnd w:id="22"/>
    <w:bookmarkStart w:id="23" w:name="research-objectives"/>
    <w:p>
      <w:pPr>
        <w:pStyle w:val="Heading2"/>
      </w:pPr>
      <w:r>
        <w:t xml:space="preserve">3. Research Objectives</w:t>
      </w:r>
    </w:p>
    <w:p>
      <w:pPr>
        <w:numPr>
          <w:ilvl w:val="0"/>
          <w:numId w:val="1002"/>
        </w:numPr>
        <w:pStyle w:val="Compact"/>
      </w:pPr>
      <w:r>
        <w:t xml:space="preserve">To map and model the interdependencies of critical infrastructure systems (water, transport, energy, health) in Kampala using Systems Engineering methodology.</w:t>
      </w:r>
    </w:p>
    <w:p>
      <w:pPr>
        <w:numPr>
          <w:ilvl w:val="0"/>
          <w:numId w:val="1002"/>
        </w:numPr>
        <w:pStyle w:val="Compact"/>
      </w:pPr>
      <w:r>
        <w:t xml:space="preserve">To co-develop a context-adaptive Systems Engineering framework with key stakeholders (KCCA, NEMA, Ministry of Water &amp; Environment, community leaders) that prioritizes resilience and equity for Uganda Kampala's urban poor.</w:t>
      </w:r>
    </w:p>
    <w:p>
      <w:pPr>
        <w:numPr>
          <w:ilvl w:val="0"/>
          <w:numId w:val="1002"/>
        </w:numPr>
        <w:pStyle w:val="Compact"/>
      </w:pPr>
      <w:r>
        <w:t xml:space="preserve">To evaluate the economic and social ROI of systems-based interventions through pilot simulations in three Kampala districts (e.g., Makindye, Kawempe, Nakawa).</w:t>
      </w:r>
    </w:p>
    <w:p>
      <w:pPr>
        <w:numPr>
          <w:ilvl w:val="0"/>
          <w:numId w:val="1002"/>
        </w:numPr>
        <w:pStyle w:val="Compact"/>
      </w:pPr>
      <w:r>
        <w:t xml:space="preserve">To establish a training pathway for local Systems Engineers in Uganda to sustain implementation beyond this project.</w:t>
      </w:r>
    </w:p>
    <w:bookmarkEnd w:id="23"/>
    <w:bookmarkStart w:id="24" w:name="methodology"/>
    <w:p>
      <w:pPr>
        <w:pStyle w:val="Heading2"/>
      </w:pPr>
      <w:r>
        <w:t xml:space="preserve">4. Methodology</w:t>
      </w:r>
    </w:p>
    <w:p>
      <w:pPr>
        <w:pStyle w:val="FirstParagraph"/>
      </w:pPr>
      <w:r>
        <w:t xml:space="preserve">The research employs a mixed-methods systems engineering approach:</w:t>
      </w:r>
    </w:p>
    <w:p>
      <w:pPr>
        <w:numPr>
          <w:ilvl w:val="0"/>
          <w:numId w:val="1003"/>
        </w:numPr>
        <w:pStyle w:val="Compact"/>
      </w:pPr>
      <w:r>
        <w:rPr>
          <w:bCs/>
          <w:b/>
        </w:rPr>
        <w:t xml:space="preserve">Systems Thinking Workshops:</w:t>
      </w:r>
      <w:r>
        <w:t xml:space="preserve"> </w:t>
      </w:r>
      <w:r>
        <w:t xml:space="preserve">Facilitated sessions with 150+ stakeholders across Kampala to map system boundaries, feedback loops, and leverage points using causal loop diagrams.</w:t>
      </w:r>
    </w:p>
    <w:p>
      <w:pPr>
        <w:numPr>
          <w:ilvl w:val="0"/>
          <w:numId w:val="1003"/>
        </w:numPr>
        <w:pStyle w:val="Compact"/>
      </w:pPr>
      <w:r>
        <w:rPr>
          <w:bCs/>
          <w:b/>
        </w:rPr>
        <w:t xml:space="preserve">Digital Twin Modeling:</w:t>
      </w:r>
      <w:r>
        <w:t xml:space="preserve"> </w:t>
      </w:r>
      <w:r>
        <w:t xml:space="preserve">Creating a dynamic digital replica of Kampala's infrastructure using IoT sensor data (from KCCA pilot sites) and GIS mapping to simulate intervention impacts under climate stress scenarios.</w:t>
      </w:r>
    </w:p>
    <w:p>
      <w:pPr>
        <w:numPr>
          <w:ilvl w:val="0"/>
          <w:numId w:val="1003"/>
        </w:numPr>
        <w:pStyle w:val="Compact"/>
      </w:pPr>
      <w:r>
        <w:rPr>
          <w:bCs/>
          <w:b/>
        </w:rPr>
        <w:t xml:space="preserve">Cost-Benefit Analysis Framework:</w:t>
      </w:r>
      <w:r>
        <w:t xml:space="preserve"> </w:t>
      </w:r>
      <w:r>
        <w:t xml:space="preserve">Quantifying trade-offs for proposed systems (e.g., smart grid integration vs. decentralized solar microgrids) against Uganda's development priorities.</w:t>
      </w:r>
    </w:p>
    <w:p>
      <w:pPr>
        <w:numPr>
          <w:ilvl w:val="0"/>
          <w:numId w:val="1003"/>
        </w:numPr>
        <w:pStyle w:val="Compact"/>
      </w:pPr>
      <w:r>
        <w:rPr>
          <w:bCs/>
          <w:b/>
        </w:rPr>
        <w:t xml:space="preserve">Participatory Design Sprints:</w:t>
      </w:r>
      <w:r>
        <w:t xml:space="preserve"> </w:t>
      </w:r>
      <w:r>
        <w:t xml:space="preserve">Community co-creation labs in selected neighborhoods to ensure solutions address lived realities of Kampala residents, particularly women and informal sector workers.</w:t>
      </w:r>
    </w:p>
    <w:p>
      <w:pPr>
        <w:pStyle w:val="FirstParagraph"/>
      </w:pPr>
      <w:r>
        <w:t xml:space="preserve">A dedicated Systems Engineer will lead technical integration, ensuring all models incorporate local context (e.g., informal settlements' spatial patterns, cultural norms around resource sharing) rather than imposing generic templates.</w:t>
      </w:r>
    </w:p>
    <w:bookmarkEnd w:id="24"/>
    <w:bookmarkStart w:id="25" w:name="significance-expected-outcomes"/>
    <w:p>
      <w:pPr>
        <w:pStyle w:val="Heading2"/>
      </w:pPr>
      <w:r>
        <w:t xml:space="preserve">5. Significance &amp; Expected Outcomes</w:t>
      </w:r>
    </w:p>
    <w:p>
      <w:pPr>
        <w:pStyle w:val="FirstParagraph"/>
      </w:pPr>
      <w:r>
        <w:t xml:space="preserve">This Research Proposal directly addresses Uganda's need for transformative urban governance. By positioning the Systems Engineer as a central orchestrator, not just a technologist, the project delivers:</w:t>
      </w:r>
    </w:p>
    <w:p>
      <w:pPr>
        <w:numPr>
          <w:ilvl w:val="0"/>
          <w:numId w:val="1004"/>
        </w:numPr>
        <w:pStyle w:val="Compact"/>
      </w:pPr>
      <w:r>
        <w:rPr>
          <w:bCs/>
          <w:b/>
        </w:rPr>
        <w:t xml:space="preserve">Practical Frameworks:</w:t>
      </w:r>
      <w:r>
        <w:t xml:space="preserve"> </w:t>
      </w:r>
      <w:r>
        <w:t xml:space="preserve">A validated Systems Engineering toolkit for Kampala's Municipal Planning Department and national agencies like URSB.</w:t>
      </w:r>
    </w:p>
    <w:p>
      <w:pPr>
        <w:numPr>
          <w:ilvl w:val="0"/>
          <w:numId w:val="1004"/>
        </w:numPr>
        <w:pStyle w:val="Compact"/>
      </w:pPr>
      <w:r>
        <w:rPr>
          <w:bCs/>
          <w:b/>
        </w:rPr>
        <w:t xml:space="preserve">Economic Impact:</w:t>
      </w:r>
      <w:r>
        <w:t xml:space="preserve"> </w:t>
      </w:r>
      <w:r>
        <w:t xml:space="preserve">Projected 25% reduction in infrastructure maintenance costs through predictive system optimization (based on Nairobi case studies adapted to Kampala).</w:t>
      </w:r>
    </w:p>
    <w:p>
      <w:pPr>
        <w:numPr>
          <w:ilvl w:val="0"/>
          <w:numId w:val="1004"/>
        </w:numPr>
        <w:pStyle w:val="Compact"/>
      </w:pPr>
      <w:r>
        <w:rPr>
          <w:bCs/>
          <w:b/>
        </w:rPr>
        <w:t xml:space="preserve">Social Equity:</w:t>
      </w:r>
      <w:r>
        <w:t xml:space="preserve"> </w:t>
      </w:r>
      <w:r>
        <w:t xml:space="preserve">Prioritizing solutions for informal settlements where 60% of Kampala's population resides, ensuring the Systems Engineer embeds inclusivity metrics into design criteria.</w:t>
      </w:r>
    </w:p>
    <w:p>
      <w:pPr>
        <w:numPr>
          <w:ilvl w:val="0"/>
          <w:numId w:val="1004"/>
        </w:numPr>
        <w:pStyle w:val="Compact"/>
      </w:pPr>
      <w:r>
        <w:rPr>
          <w:bCs/>
          <w:b/>
        </w:rPr>
        <w:t xml:space="preserve">Talent Development:</w:t>
      </w:r>
      <w:r>
        <w:t xml:space="preserve"> </w:t>
      </w:r>
      <w:r>
        <w:t xml:space="preserve">Collaboration with Makerere University to establish Uganda's first graduate certificate in Urban Systems Engineering, creating local capacity for ongoing implementation.</w:t>
      </w:r>
    </w:p>
    <w:p>
      <w:pPr>
        <w:pStyle w:val="FirstParagraph"/>
      </w:pPr>
      <w:r>
        <w:t xml:space="preserve">The outcome will be a replicable model for Kampala and other Ugandan cities facing similar urbanization pressures. Crucially, it shifts the narrative from "fixing infrastructure" to "engineering thriving urban ecosystems."</w:t>
      </w:r>
    </w:p>
    <w:bookmarkEnd w:id="25"/>
    <w:bookmarkStart w:id="26" w:name="implementation-timeline-resources"/>
    <w:p>
      <w:pPr>
        <w:pStyle w:val="Heading2"/>
      </w:pPr>
      <w:r>
        <w:t xml:space="preserve">6. Implementation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Stakeholder Mapping &amp; Baseline Assessment</w:t>
            </w:r>
          </w:p>
        </w:tc>
        <w:tc>
          <w:tcPr/>
          <w:p>
            <w:pPr>
              <w:pStyle w:val="Compact"/>
              <w:jc w:val="left"/>
            </w:pPr>
            <w:r>
              <w:t xml:space="preserve">Months 1-4</w:t>
            </w:r>
          </w:p>
        </w:tc>
        <w:tc>
          <w:tcPr/>
          <w:p>
            <w:pPr>
              <w:pStyle w:val="Compact"/>
              <w:jc w:val="left"/>
            </w:pPr>
            <w:r>
              <w:t xml:space="preserve">Gather data on Kampala's infrastructure interdependencies; recruit Systems Engineer lead.</w:t>
            </w:r>
          </w:p>
        </w:tc>
      </w:tr>
      <w:tr>
        <w:tc>
          <w:tcPr/>
          <w:p>
            <w:pPr>
              <w:pStyle w:val="Compact"/>
              <w:jc w:val="left"/>
            </w:pPr>
            <w:r>
              <w:t xml:space="preserve">Systems Modeling &amp; Framework Development</w:t>
            </w:r>
          </w:p>
        </w:tc>
        <w:tc>
          <w:tcPr/>
          <w:p>
            <w:pPr>
              <w:pStyle w:val="Compact"/>
              <w:jc w:val="left"/>
            </w:pPr>
            <w:r>
              <w:t xml:space="preserve">Months 5-8</w:t>
            </w:r>
          </w:p>
        </w:tc>
        <w:tc>
          <w:tcPr/>
          <w:p>
            <w:pPr>
              <w:pStyle w:val="Compact"/>
              <w:jc w:val="left"/>
            </w:pPr>
            <w:r>
              <w:t xml:space="preserve">Create digital twin; co-design framework with KCCA/communities.</w:t>
            </w:r>
          </w:p>
        </w:tc>
      </w:tr>
      <w:tr>
        <w:tc>
          <w:tcPr/>
          <w:p>
            <w:pPr>
              <w:pStyle w:val="Compact"/>
              <w:jc w:val="left"/>
            </w:pPr>
            <w:r>
              <w:t xml:space="preserve">Pilot Implementation &amp; Simulation</w:t>
            </w:r>
          </w:p>
        </w:tc>
        <w:tc>
          <w:tcPr/>
          <w:p>
            <w:pPr>
              <w:pStyle w:val="Compact"/>
              <w:jc w:val="left"/>
            </w:pPr>
            <w:r>
              <w:t xml:space="preserve">Months 9-12</w:t>
            </w:r>
          </w:p>
        </w:tc>
        <w:tc>
          <w:tcPr/>
          <w:p>
            <w:pPr>
              <w:pStyle w:val="Compact"/>
              <w:jc w:val="left"/>
            </w:pPr>
            <w:r>
              <w:t xml:space="preserve">Test interventions in Kawempe district; refine models based on real-world data.</w:t>
            </w:r>
          </w:p>
        </w:tc>
      </w:tr>
      <w:tr>
        <w:tc>
          <w:tcPr/>
          <w:p>
            <w:pPr>
              <w:pStyle w:val="Compact"/>
              <w:jc w:val="left"/>
            </w:pPr>
            <w:r>
              <w:t xml:space="preserve">Training Program Launch &amp; Dissemination</w:t>
            </w:r>
          </w:p>
        </w:tc>
        <w:tc>
          <w:tcPr/>
          <w:p>
            <w:pPr>
              <w:pStyle w:val="Compact"/>
              <w:jc w:val="left"/>
            </w:pPr>
            <w:r>
              <w:t xml:space="preserve">Month 13-15</w:t>
            </w:r>
          </w:p>
        </w:tc>
        <w:tc>
          <w:tcPr/>
          <w:p>
            <w:pPr>
              <w:pStyle w:val="Compact"/>
              <w:jc w:val="left"/>
            </w:pPr>
            <w:r>
              <w:t xml:space="preserve">Deploy local Systems Engineer training; publish open-access toolkit for Uganda.</w:t>
            </w:r>
          </w:p>
        </w:tc>
      </w:tr>
    </w:tbl>
    <w:bookmarkEnd w:id="26"/>
    <w:bookmarkStart w:id="27" w:name="X295afd37c4c0405c85e527c2ae9795f3cc6b2ff"/>
    <w:p>
      <w:pPr>
        <w:pStyle w:val="Heading2"/>
      </w:pPr>
      <w:r>
        <w:t xml:space="preserve">7. Conclusion: A Strategic Investment for Uganda Kampala's Future</w:t>
      </w:r>
    </w:p>
    <w:p>
      <w:pPr>
        <w:pStyle w:val="FirstParagraph"/>
      </w:pPr>
      <w:r>
        <w:t xml:space="preserve">This Research Proposal transcends academic exercise to deliver actionable change. The integrated role of the Systems Engineer—bridging technical expertise, stakeholder engagement, and systemic foresight—is indispensable for navigating Kampala’s complex urban reality. Investing in this research directly supports Uganda's commitment to Vision 2040 and the UN Sustainable Development Goals (SDG 9: Industry Innovation; SDG 11: Sustainable Cities). By centering systems thinking rooted in Kampala's specific challenges, not imported Western models, this project promises sustainable returns for citizens, businesses, and institutions across Uganda. The proposed framework will position Kampala not just as a city struggling with growth, but as a global exemplar of how Systems Engineering can build urban resilience where it is needed most.</w:t>
      </w:r>
    </w:p>
    <w:p>
      <w:pPr>
        <w:pStyle w:val="BodyText"/>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for Sustainable Urban Development in Uganda Kampala</dc:title>
  <dc:creator/>
  <dc:language>en</dc:language>
  <cp:keywords/>
  <dcterms:created xsi:type="dcterms:W3CDTF">2026-07-13T16:08:45Z</dcterms:created>
  <dcterms:modified xsi:type="dcterms:W3CDTF">2026-07-13T16:08:45Z</dcterms:modified>
</cp:coreProperties>
</file>

<file path=docProps/custom.xml><?xml version="1.0" encoding="utf-8"?>
<Properties xmlns="http://schemas.openxmlformats.org/officeDocument/2006/custom-properties" xmlns:vt="http://schemas.openxmlformats.org/officeDocument/2006/docPropsVTypes"/>
</file>