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Systems</w:t>
      </w:r>
      <w:r>
        <w:t xml:space="preserve"> </w:t>
      </w:r>
      <w:r>
        <w:t xml:space="preserve">Engineering</w:t>
      </w:r>
      <w:r>
        <w:t xml:space="preserve"> </w:t>
      </w:r>
      <w:r>
        <w:t xml:space="preserve">for</w:t>
      </w:r>
      <w:r>
        <w:t xml:space="preserve"> </w:t>
      </w:r>
      <w:r>
        <w:t xml:space="preserve">Resilient</w:t>
      </w:r>
      <w:r>
        <w:t xml:space="preserve"> </w:t>
      </w:r>
      <w:r>
        <w:t xml:space="preserve">Infrastructure</w:t>
      </w:r>
      <w:r>
        <w:t xml:space="preserve"> </w:t>
      </w:r>
      <w:r>
        <w:t xml:space="preserve">in</w:t>
      </w:r>
      <w:r>
        <w:t xml:space="preserve"> </w:t>
      </w:r>
      <w:r>
        <w:t xml:space="preserve">Chicago,</w:t>
      </w:r>
      <w:r>
        <w:t xml:space="preserve"> </w:t>
      </w:r>
      <w:r>
        <w:t xml:space="preserve">United</w:t>
      </w:r>
      <w:r>
        <w:t xml:space="preserve"> </w:t>
      </w:r>
      <w:r>
        <w:t xml:space="preserve">States</w:t>
      </w:r>
    </w:p>
    <w:bookmarkStart w:id="31" w:name="X4c39ca8d9334e39c67414ce0ddec3fe20155276"/>
    <w:p>
      <w:pPr>
        <w:pStyle w:val="Heading1"/>
      </w:pPr>
      <w:r>
        <w:t xml:space="preserve">Research Proposal: Integrated Systems Engineering Framework for Enhancing Urban Resilience in Chicago, United States</w:t>
      </w:r>
    </w:p>
    <w:bookmarkStart w:id="20" w:name="abstract"/>
    <w:p>
      <w:pPr>
        <w:pStyle w:val="Heading2"/>
      </w:pPr>
      <w:r>
        <w:t xml:space="preserve">Abstract</w:t>
      </w:r>
    </w:p>
    <w:p>
      <w:pPr>
        <w:pStyle w:val="FirstParagraph"/>
      </w:pPr>
      <w:r>
        <w:t xml:space="preserve">This</w:t>
      </w:r>
      <w:r>
        <w:t xml:space="preserve"> </w:t>
      </w:r>
      <w:r>
        <w:rPr>
          <w:bCs/>
          <w:b/>
        </w:rPr>
        <w:t xml:space="preserve">Research Proposal</w:t>
      </w:r>
      <w:r>
        <w:t xml:space="preserve"> </w:t>
      </w:r>
      <w:r>
        <w:t xml:space="preserve">outlines a comprehensive study to develop an adaptive Systems Engineering framework specifically tailored for the complex urban environment of</w:t>
      </w:r>
      <w:r>
        <w:t xml:space="preserve"> </w:t>
      </w:r>
      <w:r>
        <w:rPr>
          <w:bCs/>
          <w:b/>
        </w:rPr>
        <w:t xml:space="preserve">United States Chicago</w:t>
      </w:r>
      <w:r>
        <w:t xml:space="preserve">. As one of America's most dynamic metropolitan centers, Chicago faces unprecedented challenges in managing interconnected infrastructure systems—transportation, energy, water, and emergency response. Current approaches often operate in silos, leading to inefficiencies during critical events such as extreme weather or infrastructure failures. This project proposes a holistic Systems Engineering methodology led by a dedicated</w:t>
      </w:r>
      <w:r>
        <w:t xml:space="preserve"> </w:t>
      </w:r>
      <w:r>
        <w:rPr>
          <w:bCs/>
          <w:b/>
        </w:rPr>
        <w:t xml:space="preserve">Systems Engineer</w:t>
      </w:r>
      <w:r>
        <w:t xml:space="preserve"> </w:t>
      </w:r>
      <w:r>
        <w:t xml:space="preserve">team to integrate data-driven decision-making across municipal agencies. The research will directly address Chicago’s unique vulnerabilities and position the city as a national model for smart, resilient urban infrastructure in the</w:t>
      </w:r>
      <w:r>
        <w:t xml:space="preserve"> </w:t>
      </w:r>
      <w:r>
        <w:rPr>
          <w:bCs/>
          <w:b/>
        </w:rPr>
        <w:t xml:space="preserve">United States</w:t>
      </w:r>
      <w:r>
        <w:t xml:space="preserve">.</w:t>
      </w:r>
    </w:p>
    <w:bookmarkEnd w:id="20"/>
    <w:bookmarkStart w:id="21" w:name="introduction-and-problem-statement"/>
    <w:p>
      <w:pPr>
        <w:pStyle w:val="Heading2"/>
      </w:pPr>
      <w:r>
        <w:t xml:space="preserve">1. Introduction and Problem Statement</w:t>
      </w:r>
    </w:p>
    <w:p>
      <w:pPr>
        <w:pStyle w:val="FirstParagraph"/>
      </w:pPr>
      <w:r>
        <w:t xml:space="preserve">Chicago, with its 2.7 million residents and critical role as a Midwest transportation hub, represents a microcosm of 21st-century urban challenges. The city’s aging infrastructure—including the iconic 'L' transit system, century-old water mains, and flood-prone neighborhoods—demands a paradigm shift from reactive maintenance to proactive resilience. Current</w:t>
      </w:r>
      <w:r>
        <w:t xml:space="preserve"> </w:t>
      </w:r>
      <w:r>
        <w:rPr>
          <w:bCs/>
          <w:b/>
        </w:rPr>
        <w:t xml:space="preserve">Systems Engineer</w:t>
      </w:r>
      <w:r>
        <w:t xml:space="preserve"> </w:t>
      </w:r>
      <w:r>
        <w:t xml:space="preserve">practices in Chicago often lack cross-agency coordination, resulting in fragmented data systems and delayed crisis responses. For example, during the 2019 Midwest flooding event, communication breakdowns between the Department of Water Management and Emergency Services exacerbated service disruptions for over 50,000 residents. This</w:t>
      </w:r>
      <w:r>
        <w:t xml:space="preserve"> </w:t>
      </w:r>
      <w:r>
        <w:rPr>
          <w:bCs/>
          <w:b/>
        </w:rPr>
        <w:t xml:space="preserve">Research Proposal</w:t>
      </w:r>
      <w:r>
        <w:t xml:space="preserve"> </w:t>
      </w:r>
      <w:r>
        <w:t xml:space="preserve">addresses a critical gap: the absence of a unified Systems Engineering approach that leverages real-time data and predictive analytics to optimize Chicago’s urban systems within the broader context of</w:t>
      </w:r>
      <w:r>
        <w:t xml:space="preserve"> </w:t>
      </w:r>
      <w:r>
        <w:rPr>
          <w:bCs/>
          <w:b/>
        </w:rPr>
        <w:t xml:space="preserve">United States</w:t>
      </w:r>
      <w:r>
        <w:t xml:space="preserve"> </w:t>
      </w:r>
      <w:r>
        <w:t xml:space="preserve">municipal governance standards.</w:t>
      </w:r>
    </w:p>
    <w:bookmarkEnd w:id="21"/>
    <w:bookmarkStart w:id="22" w:name="research-objectives"/>
    <w:p>
      <w:pPr>
        <w:pStyle w:val="Heading2"/>
      </w:pPr>
      <w:r>
        <w:t xml:space="preserve">2. Research Objectives</w:t>
      </w:r>
    </w:p>
    <w:p>
      <w:pPr>
        <w:pStyle w:val="FirstParagraph"/>
      </w:pPr>
      <w:r>
        <w:t xml:space="preserve">The primary goal is to design, implement, and validate a scalable Systems Engineering framework for Chicago. Specific objectives include:</w:t>
      </w:r>
    </w:p>
    <w:p>
      <w:pPr>
        <w:numPr>
          <w:ilvl w:val="0"/>
          <w:numId w:val="1001"/>
        </w:numPr>
        <w:pStyle w:val="Compact"/>
      </w:pPr>
      <w:r>
        <w:rPr>
          <w:bCs/>
          <w:b/>
        </w:rPr>
        <w:t xml:space="preserve">Develop an integrated data architecture</w:t>
      </w:r>
      <w:r>
        <w:t xml:space="preserve"> </w:t>
      </w:r>
      <w:r>
        <w:t xml:space="preserve">that connects Chicago’s disparate city systems (e.g., CTA traffic sensors, Cook County emergency calls, utility grids) into a single operational platform.</w:t>
      </w:r>
    </w:p>
    <w:p>
      <w:pPr>
        <w:numPr>
          <w:ilvl w:val="0"/>
          <w:numId w:val="1001"/>
        </w:numPr>
        <w:pStyle w:val="Compact"/>
      </w:pPr>
      <w:r>
        <w:rPr>
          <w:bCs/>
          <w:b/>
        </w:rPr>
        <w:t xml:space="preserve">Create predictive failure models</w:t>
      </w:r>
      <w:r>
        <w:t xml:space="preserve"> </w:t>
      </w:r>
      <w:r>
        <w:t xml:space="preserve">using machine learning trained on Chicago-specific historical data (e.g., weather patterns, infrastructure age) to forecast outages with 85%+ accuracy.</w:t>
      </w:r>
    </w:p>
    <w:p>
      <w:pPr>
        <w:numPr>
          <w:ilvl w:val="0"/>
          <w:numId w:val="1001"/>
        </w:numPr>
        <w:pStyle w:val="Compact"/>
      </w:pPr>
      <w:r>
        <w:rPr>
          <w:bCs/>
          <w:b/>
        </w:rPr>
        <w:t xml:space="preserve">Establish a collaborative governance model</w:t>
      </w:r>
      <w:r>
        <w:t xml:space="preserve"> </w:t>
      </w:r>
      <w:r>
        <w:t xml:space="preserve">where the lead</w:t>
      </w:r>
      <w:r>
        <w:t xml:space="preserve"> </w:t>
      </w:r>
      <w:r>
        <w:rPr>
          <w:bCs/>
          <w:b/>
        </w:rPr>
        <w:t xml:space="preserve">Systems Engineer</w:t>
      </w:r>
      <w:r>
        <w:t xml:space="preserve"> </w:t>
      </w:r>
      <w:r>
        <w:t xml:space="preserve">coordinates between the City of Chicago’s Department of Transportation, Energy, and Public Works to enable real-time resource allocation during disruptions.</w:t>
      </w:r>
    </w:p>
    <w:p>
      <w:pPr>
        <w:numPr>
          <w:ilvl w:val="0"/>
          <w:numId w:val="1001"/>
        </w:numPr>
        <w:pStyle w:val="Compact"/>
      </w:pPr>
      <w:r>
        <w:rPr>
          <w:bCs/>
          <w:b/>
        </w:rPr>
        <w:t xml:space="preserve">Evaluate economic and social impact</w:t>
      </w:r>
      <w:r>
        <w:t xml:space="preserve">, measuring reductions in service downtime (target: 30% decrease) and improvements in public safety response times for Chicago residents.</w:t>
      </w:r>
    </w:p>
    <w:bookmarkEnd w:id="22"/>
    <w:bookmarkStart w:id="26" w:name="methodology"/>
    <w:p>
      <w:pPr>
        <w:pStyle w:val="Heading2"/>
      </w:pPr>
      <w:r>
        <w:t xml:space="preserve">3. Methodology</w:t>
      </w:r>
    </w:p>
    <w:p>
      <w:pPr>
        <w:pStyle w:val="FirstParagraph"/>
      </w:pPr>
      <w:r>
        <w:t xml:space="preserve">This project employs a mixed-methods approach combining Systems Engineering best practices with Chicago-centric data science:</w:t>
      </w:r>
    </w:p>
    <w:bookmarkStart w:id="23" w:name="X85600bdfd54c2fe49a00c851def8eb391d257ed"/>
    <w:p>
      <w:pPr>
        <w:pStyle w:val="Heading3"/>
      </w:pPr>
      <w:r>
        <w:t xml:space="preserve">Phase 1: Systems Context Mapping (Months 1-4)</w:t>
      </w:r>
    </w:p>
    <w:p>
      <w:pPr>
        <w:pStyle w:val="FirstParagraph"/>
      </w:pPr>
      <w:r>
        <w:t xml:space="preserve">A team of expert</w:t>
      </w:r>
      <w:r>
        <w:t xml:space="preserve"> </w:t>
      </w:r>
      <w:r>
        <w:rPr>
          <w:bCs/>
          <w:b/>
        </w:rPr>
        <w:t xml:space="preserve">Systems Engineer</w:t>
      </w:r>
      <w:r>
        <w:t xml:space="preserve">s will conduct stakeholder workshops with Chicago agencies (CTA, DCEO, City Council) to map existing infrastructure interdependencies. Using the ISO/IEC/IEEE 42010 architecture framework, we’ll identify critical failure points—such as the interdependence between power grids and transit signals during heatwaves—unique to</w:t>
      </w:r>
      <w:r>
        <w:t xml:space="preserve"> </w:t>
      </w:r>
      <w:r>
        <w:rPr>
          <w:bCs/>
          <w:b/>
        </w:rPr>
        <w:t xml:space="preserve">United States Chicago</w:t>
      </w:r>
      <w:r>
        <w:t xml:space="preserve">.</w:t>
      </w:r>
    </w:p>
    <w:bookmarkEnd w:id="23"/>
    <w:bookmarkStart w:id="24" w:name="Xe447a57666b9e125b8c574af9669d1a370cc1de"/>
    <w:p>
      <w:pPr>
        <w:pStyle w:val="Heading3"/>
      </w:pPr>
      <w:r>
        <w:t xml:space="preserve">Phase 2: Data Integration Platform Development (Months 5-10)</w:t>
      </w:r>
    </w:p>
    <w:p>
      <w:pPr>
        <w:pStyle w:val="FirstParagraph"/>
      </w:pPr>
      <w:r>
        <w:t xml:space="preserve">We will build a secure, cloud-based data platform ingesting live feeds from Chicago’s existing IoT sensors (e.g., 10,000+ traffic cameras, water quality monitors). Crucially, this system will incorporate Chicago-specific datasets: historical flood records from the 2019–2023 period and demographic vulnerability maps from the Urban Institute. The lead</w:t>
      </w:r>
      <w:r>
        <w:t xml:space="preserve"> </w:t>
      </w:r>
      <w:r>
        <w:rPr>
          <w:bCs/>
          <w:b/>
        </w:rPr>
        <w:t xml:space="preserve">Systems Engineer</w:t>
      </w:r>
      <w:r>
        <w:t xml:space="preserve"> </w:t>
      </w:r>
      <w:r>
        <w:t xml:space="preserve">will ensure compliance with Illinois data privacy laws (815 ILCS 530) while enabling cross-agency data sharing.</w:t>
      </w:r>
    </w:p>
    <w:bookmarkEnd w:id="24"/>
    <w:bookmarkStart w:id="25" w:name="Xd27dd1f099ea508b241db4c34a50f11050dd95d"/>
    <w:p>
      <w:pPr>
        <w:pStyle w:val="Heading3"/>
      </w:pPr>
      <w:r>
        <w:t xml:space="preserve">Phase 3: Validation in Chicago Case Studies (Months 11-18)</w:t>
      </w:r>
    </w:p>
    <w:p>
      <w:pPr>
        <w:pStyle w:val="FirstParagraph"/>
      </w:pPr>
      <w:r>
        <w:t xml:space="preserve">The framework will be tested during simulated scenarios mirroring real Chicago challenges:</w:t>
      </w:r>
    </w:p>
    <w:p>
      <w:pPr>
        <w:numPr>
          <w:ilvl w:val="0"/>
          <w:numId w:val="1002"/>
        </w:numPr>
        <w:pStyle w:val="Compact"/>
      </w:pPr>
      <w:r>
        <w:rPr>
          <w:iCs/>
          <w:i/>
        </w:rPr>
        <w:t xml:space="preserve">Heatwave Response:</w:t>
      </w:r>
      <w:r>
        <w:t xml:space="preserve"> </w:t>
      </w:r>
      <w:r>
        <w:t xml:space="preserve">Simulating a citywide power surge affecting the 'L' system and hospitals.</w:t>
      </w:r>
    </w:p>
    <w:p>
      <w:pPr>
        <w:numPr>
          <w:ilvl w:val="0"/>
          <w:numId w:val="1002"/>
        </w:numPr>
        <w:pStyle w:val="Compact"/>
      </w:pPr>
      <w:r>
        <w:rPr>
          <w:iCs/>
          <w:i/>
        </w:rPr>
        <w:t xml:space="preserve">Flood Mitigation:</w:t>
      </w:r>
      <w:r>
        <w:t xml:space="preserve"> </w:t>
      </w:r>
      <w:r>
        <w:t xml:space="preserve">Testing predictive water management during heavy rainfall events in neighborhoods like South Deering.</w:t>
      </w:r>
    </w:p>
    <w:p>
      <w:pPr>
        <w:pStyle w:val="FirstParagraph"/>
      </w:pPr>
      <w:r>
        <w:t xml:space="preserve">Success will be measured against Chicago’s Smart City Goals (2023), targeting a 40% reduction in emergency response coordination time.</w:t>
      </w:r>
    </w:p>
    <w:bookmarkEnd w:id="25"/>
    <w:bookmarkEnd w:id="26"/>
    <w:bookmarkStart w:id="27" w:name="significance-to-united-states-chicago"/>
    <w:p>
      <w:pPr>
        <w:pStyle w:val="Heading2"/>
      </w:pPr>
      <w:r>
        <w:t xml:space="preserve">4. Significance to United States Chicago</w:t>
      </w:r>
    </w:p>
    <w:p>
      <w:pPr>
        <w:pStyle w:val="FirstParagraph"/>
      </w:pPr>
      <w:r>
        <w:t xml:space="preserve">This research directly serves the interests of Chicago as a cornerstone city in the</w:t>
      </w:r>
      <w:r>
        <w:t xml:space="preserve"> </w:t>
      </w:r>
      <w:r>
        <w:rPr>
          <w:bCs/>
          <w:b/>
        </w:rPr>
        <w:t xml:space="preserve">United States</w:t>
      </w:r>
      <w:r>
        <w:t xml:space="preserve">. By embedding Systems Engineering principles into municipal operations, the project will:</w:t>
      </w:r>
    </w:p>
    <w:p>
      <w:pPr>
        <w:numPr>
          <w:ilvl w:val="0"/>
          <w:numId w:val="1003"/>
        </w:numPr>
        <w:pStyle w:val="Compact"/>
      </w:pPr>
      <w:r>
        <w:rPr>
          <w:bCs/>
          <w:b/>
        </w:rPr>
        <w:t xml:space="preserve">Boost economic resilience:</w:t>
      </w:r>
      <w:r>
        <w:t xml:space="preserve"> </w:t>
      </w:r>
      <w:r>
        <w:t xml:space="preserve">Minimizing infrastructure downtime saves Chicago an estimated $12 million daily (per City Council 2022 analysis).</w:t>
      </w:r>
    </w:p>
    <w:p>
      <w:pPr>
        <w:numPr>
          <w:ilvl w:val="0"/>
          <w:numId w:val="1003"/>
        </w:numPr>
        <w:pStyle w:val="Compact"/>
      </w:pPr>
      <w:r>
        <w:rPr>
          <w:bCs/>
          <w:b/>
        </w:rPr>
        <w:t xml:space="preserve">Enhance equity:</w:t>
      </w:r>
      <w:r>
        <w:t xml:space="preserve"> </w:t>
      </w:r>
      <w:r>
        <w:t xml:space="preserve">The framework prioritizes vulnerable communities identified in the Chicago Climate Action Plan, ensuring resources reach neighborhoods like Englewood or North Lawndale during crises.</w:t>
      </w:r>
    </w:p>
    <w:p>
      <w:pPr>
        <w:numPr>
          <w:ilvl w:val="0"/>
          <w:numId w:val="1003"/>
        </w:numPr>
        <w:pStyle w:val="Compact"/>
      </w:pPr>
      <w:r>
        <w:rPr>
          <w:bCs/>
          <w:b/>
        </w:rPr>
        <w:t xml:space="preserve">Position Chicago as a national leader:</w:t>
      </w:r>
      <w:r>
        <w:t xml:space="preserve"> </w:t>
      </w:r>
      <w:r>
        <w:t xml:space="preserve">As one of only 20 U.S. cities with an official Chief Technology Officer, Chicago can set a benchmark for other metro areas through this</w:t>
      </w:r>
      <w:r>
        <w:t xml:space="preserve"> </w:t>
      </w:r>
      <w:r>
        <w:rPr>
          <w:bCs/>
          <w:b/>
        </w:rPr>
        <w:t xml:space="preserve">Research Proposal</w:t>
      </w:r>
      <w:r>
        <w:t xml:space="preserve">.</w:t>
      </w:r>
    </w:p>
    <w:bookmarkEnd w:id="27"/>
    <w:bookmarkStart w:id="28" w:name="expected-outcomes-and-dissemination"/>
    <w:p>
      <w:pPr>
        <w:pStyle w:val="Heading2"/>
      </w:pPr>
      <w:r>
        <w:t xml:space="preserve">5. Expected Outcomes and Dissemination</w:t>
      </w:r>
    </w:p>
    <w:p>
      <w:pPr>
        <w:pStyle w:val="FirstParagraph"/>
      </w:pPr>
      <w:r>
        <w:t xml:space="preserve">The project will deliver:</w:t>
      </w:r>
    </w:p>
    <w:p>
      <w:pPr>
        <w:numPr>
          <w:ilvl w:val="0"/>
          <w:numId w:val="1004"/>
        </w:numPr>
        <w:pStyle w:val="Compact"/>
      </w:pPr>
      <w:r>
        <w:t xml:space="preserve">A deployable Systems Engineering toolkit customized for Chicago’s municipal infrastructure.</w:t>
      </w:r>
    </w:p>
    <w:p>
      <w:pPr>
        <w:numPr>
          <w:ilvl w:val="0"/>
          <w:numId w:val="1004"/>
        </w:numPr>
        <w:pStyle w:val="Compact"/>
      </w:pPr>
      <w:r>
        <w:t xml:space="preserve">Peer-reviewed publications on "Urban Systems Engineering in Midwestern Metropolises" targeting journals like IEEE Transactions on Intelligent Transportation Systems.</w:t>
      </w:r>
    </w:p>
    <w:p>
      <w:pPr>
        <w:numPr>
          <w:ilvl w:val="0"/>
          <w:numId w:val="1004"/>
        </w:numPr>
        <w:pStyle w:val="Compact"/>
      </w:pPr>
      <w:r>
        <w:t xml:space="preserve">Policy briefs for the City of Chicago’s Office of the Mayor and the Illinois Department of Commerce, detailing implementation pathways.</w:t>
      </w:r>
    </w:p>
    <w:p>
      <w:pPr>
        <w:numPr>
          <w:ilvl w:val="0"/>
          <w:numId w:val="1004"/>
        </w:numPr>
        <w:pStyle w:val="Compact"/>
      </w:pPr>
      <w:r>
        <w:t xml:space="preserve">A training program for Chicago’s municipal</w:t>
      </w:r>
      <w:r>
        <w:t xml:space="preserve"> </w:t>
      </w:r>
      <w:r>
        <w:rPr>
          <w:bCs/>
          <w:b/>
        </w:rPr>
        <w:t xml:space="preserve">Systems Engineer</w:t>
      </w:r>
      <w:r>
        <w:t xml:space="preserve">s, co-developed with DePaul University’s College of Engineering &amp; Computer Science.</w:t>
      </w:r>
    </w:p>
    <w:p>
      <w:pPr>
        <w:pStyle w:val="FirstParagraph"/>
      </w:pPr>
      <w:r>
        <w:t xml:space="preserve">Crucially, all tools will be open-source to enable replication across other U.S. cities facing similar challenges.</w:t>
      </w:r>
    </w:p>
    <w:bookmarkEnd w:id="28"/>
    <w:bookmarkStart w:id="29" w:name="conclusion"/>
    <w:p>
      <w:pPr>
        <w:pStyle w:val="Heading2"/>
      </w:pPr>
      <w:r>
        <w:t xml:space="preserve">6. Conclusion</w:t>
      </w:r>
    </w:p>
    <w:p>
      <w:pPr>
        <w:pStyle w:val="FirstParagraph"/>
      </w:pPr>
      <w:r>
        <w:t xml:space="preserve">Urban resilience in the modern era demands more than incremental fixes—it requires a Systems Engineering revolution. This</w:t>
      </w:r>
      <w:r>
        <w:t xml:space="preserve"> </w:t>
      </w:r>
      <w:r>
        <w:rPr>
          <w:bCs/>
          <w:b/>
        </w:rPr>
        <w:t xml:space="preserve">Research Proposal</w:t>
      </w:r>
      <w:r>
        <w:t xml:space="preserve">, focused explicitly on the operational realities of</w:t>
      </w:r>
      <w:r>
        <w:t xml:space="preserve"> </w:t>
      </w:r>
      <w:r>
        <w:rPr>
          <w:bCs/>
          <w:b/>
        </w:rPr>
        <w:t xml:space="preserve">United States Chicago</w:t>
      </w:r>
      <w:r>
        <w:t xml:space="preserve">, positions the city to transform its infrastructure from a liability into an asset. By centering our work around Chicago’s unique geography, population density, and governance structure, we ensure that the outcomes are not merely theoretical but immediately actionable. The lead</w:t>
      </w:r>
      <w:r>
        <w:t xml:space="preserve"> </w:t>
      </w:r>
      <w:r>
        <w:rPr>
          <w:bCs/>
          <w:b/>
        </w:rPr>
        <w:t xml:space="preserve">Systems Engineer</w:t>
      </w:r>
      <w:r>
        <w:t xml:space="preserve"> </w:t>
      </w:r>
      <w:r>
        <w:t xml:space="preserve">will serve as both technical architect and community liaison, ensuring solutions reflect Chicago’s cultural and practical needs. As climate pressures intensify and urban populations grow, this project offers a blueprint for how cities in the</w:t>
      </w:r>
      <w:r>
        <w:t xml:space="preserve"> </w:t>
      </w:r>
      <w:r>
        <w:rPr>
          <w:bCs/>
          <w:b/>
        </w:rPr>
        <w:t xml:space="preserve">United States</w:t>
      </w:r>
      <w:r>
        <w:t xml:space="preserve"> </w:t>
      </w:r>
      <w:r>
        <w:t xml:space="preserve">can engineer a more secure, equitable future—one where infrastructure works invisibly until it must work best.</w:t>
      </w:r>
    </w:p>
    <w:bookmarkEnd w:id="29"/>
    <w:bookmarkStart w:id="30" w:name="references-illustrative"/>
    <w:p>
      <w:pPr>
        <w:pStyle w:val="Heading2"/>
      </w:pPr>
      <w:r>
        <w:t xml:space="preserve">References (Illustrative)</w:t>
      </w:r>
    </w:p>
    <w:p>
      <w:pPr>
        <w:numPr>
          <w:ilvl w:val="0"/>
          <w:numId w:val="1005"/>
        </w:numPr>
        <w:pStyle w:val="Compact"/>
      </w:pPr>
      <w:r>
        <w:t xml:space="preserve">City of Chicago. (2023). *Chicago Climate Action Plan 2050*. Department of Environment.</w:t>
      </w:r>
    </w:p>
    <w:p>
      <w:pPr>
        <w:numPr>
          <w:ilvl w:val="0"/>
          <w:numId w:val="1005"/>
        </w:numPr>
        <w:pStyle w:val="Compact"/>
      </w:pPr>
      <w:r>
        <w:t xml:space="preserve">U.S. Department of Transportation. (2021). *Urban Infrastructure Resilience Framework*. USDOT Publication No. FHWA-PL-19-647.</w:t>
      </w:r>
    </w:p>
    <w:p>
      <w:pPr>
        <w:numPr>
          <w:ilvl w:val="0"/>
          <w:numId w:val="1005"/>
        </w:numPr>
        <w:pStyle w:val="Compact"/>
      </w:pPr>
      <w:r>
        <w:t xml:space="preserve">Illinois General Assembly. (2018). *815 ILCS 530: Illinois Personal Data Protection Act*.</w:t>
      </w:r>
    </w:p>
    <w:p>
      <w:pPr>
        <w:numPr>
          <w:ilvl w:val="0"/>
          <w:numId w:val="1005"/>
        </w:numPr>
        <w:pStyle w:val="Compact"/>
      </w:pPr>
      <w:r>
        <w:t xml:space="preserve">Chicago Transit Authority. (2022). *System Performance Report*. CTA Technical Series No. 7-204.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Systems Engineering for Resilient Infrastructure in Chicago, United States</dc:title>
  <dc:creator/>
  <dc:language>en</dc:language>
  <cp:keywords/>
  <dcterms:created xsi:type="dcterms:W3CDTF">2026-07-20T04:52:40Z</dcterms:created>
  <dcterms:modified xsi:type="dcterms:W3CDTF">2026-07-20T04:52:40Z</dcterms:modified>
</cp:coreProperties>
</file>

<file path=docProps/custom.xml><?xml version="1.0" encoding="utf-8"?>
<Properties xmlns="http://schemas.openxmlformats.org/officeDocument/2006/custom-properties" xmlns:vt="http://schemas.openxmlformats.org/officeDocument/2006/docPropsVTypes"/>
</file>