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5d310ce3eb14cd0a4fafa1a7db2b1c71d3e6fd9"/>
    <w:p>
      <w:pPr>
        <w:pStyle w:val="Heading1"/>
      </w:pPr>
      <w:r>
        <w:t xml:space="preserve">Research Proposal: Advancing Systems Engineering Practices for Resilient Infrastructure in Zimbabwe Harare</w:t>
      </w:r>
    </w:p>
    <w:bookmarkStart w:id="20" w:name="introduction"/>
    <w:p>
      <w:pPr>
        <w:pStyle w:val="Heading2"/>
      </w:pPr>
      <w:r>
        <w:t xml:space="preserve">1. Introduction</w:t>
      </w:r>
    </w:p>
    <w:p>
      <w:pPr>
        <w:pStyle w:val="FirstParagraph"/>
      </w:pPr>
      <w:r>
        <w:t xml:space="preserve">The rapid urbanization of Zimbabwe Harare presents unprecedented challenges in infrastructure management, resource allocation, and service delivery. As the capital city grapples with aging utilities, population growth exceeding 2 million residents, and climate vulnerabilities, there is an urgent need for integrated technical solutions. This</w:t>
      </w:r>
      <w:r>
        <w:t xml:space="preserve"> </w:t>
      </w:r>
      <w:r>
        <w:rPr>
          <w:bCs/>
          <w:b/>
        </w:rPr>
        <w:t xml:space="preserve">Research Proposal</w:t>
      </w:r>
      <w:r>
        <w:t xml:space="preserve"> </w:t>
      </w:r>
      <w:r>
        <w:t xml:space="preserve">establishes a framework for deploying advanced</w:t>
      </w:r>
      <w:r>
        <w:t xml:space="preserve"> </w:t>
      </w:r>
      <w:r>
        <w:rPr>
          <w:bCs/>
          <w:b/>
        </w:rPr>
        <w:t xml:space="preserve">Systems Engineer</w:t>
      </w:r>
      <w:r>
        <w:t xml:space="preserve">-driven methodologies to transform Harare's urban ecosystems. Unlike traditional engineering approaches that address isolated problems, this study proposes a holistic systems perspective to optimize water distribution, energy grids, transportation networks, and digital governance within Zimbabwe Harare's unique socio-economic context.</w:t>
      </w:r>
    </w:p>
    <w:bookmarkEnd w:id="20"/>
    <w:bookmarkStart w:id="21" w:name="problem-statement"/>
    <w:p>
      <w:pPr>
        <w:pStyle w:val="Heading2"/>
      </w:pPr>
      <w:r>
        <w:t xml:space="preserve">2. Problem Statement</w:t>
      </w:r>
    </w:p>
    <w:p>
      <w:pPr>
        <w:pStyle w:val="FirstParagraph"/>
      </w:pPr>
      <w:r>
        <w:t xml:space="preserve">Zimbabwe Harare faces critical infrastructure failures: 60% of the city experiences daily water shortages despite abundant regional rainfall (Zimbabwe National Water Authority, 2023), power outages persist for 14+ hours daily, and traffic congestion costs the economy $18 million monthly (Harare City Council, 2023). Current ad-hoc engineering solutions fail to account for interdependencies between systems—such as how water treatment plant failures cascade into healthcare disruptions or how electricity shortages paralyze digital service platforms. A</w:t>
      </w:r>
      <w:r>
        <w:t xml:space="preserve"> </w:t>
      </w:r>
      <w:r>
        <w:rPr>
          <w:bCs/>
          <w:b/>
        </w:rPr>
        <w:t xml:space="preserve">Systems Engineer</w:t>
      </w:r>
      <w:r>
        <w:t xml:space="preserve"> </w:t>
      </w:r>
      <w:r>
        <w:t xml:space="preserve">in Zimbabwe Harare must navigate complex constraints: limited technical capacity (only 12% of engineers hold advanced certifications), fragmented institutional coordination, and infrastructure designed for colonial-era population densities. Without systemic integration, incremental fixes will perpetuate cycles of crisis.</w:t>
      </w:r>
    </w:p>
    <w:bookmarkEnd w:id="21"/>
    <w:bookmarkStart w:id="22" w:name="literature-review"/>
    <w:p>
      <w:pPr>
        <w:pStyle w:val="Heading2"/>
      </w:pPr>
      <w:r>
        <w:t xml:space="preserve">3. Literature Review</w:t>
      </w:r>
    </w:p>
    <w:p>
      <w:pPr>
        <w:pStyle w:val="FirstParagraph"/>
      </w:pPr>
      <w:r>
        <w:t xml:space="preserve">Existing literature on urban systems engineering emphasizes Western case studies (e.g., Singapore's smart city model) but neglects Global South contexts with similar resource constraints. Studies by the African Urban Institute (2021) highlight Harare’s "fragmented infrastructure governance" as the primary barrier to resilience, while World Bank reports (2022) document how Zimbabwe’s 8% annual infrastructure deterioration rate requires systemic overhauls—not piecemeal repairs. Crucially, no research has applied</w:t>
      </w:r>
      <w:r>
        <w:t xml:space="preserve"> </w:t>
      </w:r>
      <w:r>
        <w:rPr>
          <w:bCs/>
          <w:b/>
        </w:rPr>
        <w:t xml:space="preserve">Systems Engineer</w:t>
      </w:r>
      <w:r>
        <w:t xml:space="preserve"> </w:t>
      </w:r>
      <w:r>
        <w:t xml:space="preserve">principles to Zimbabwe Harare’s specific challenges: high informal settlement density (75% of housing), currency volatility impacting procurement, and climate extremes like the 2023 Cyclone Idai floods. This gap necessitates context-specific methodology development.</w:t>
      </w:r>
    </w:p>
    <w:bookmarkEnd w:id="22"/>
    <w:bookmarkStart w:id="23" w:name="research-objectives"/>
    <w:p>
      <w:pPr>
        <w:pStyle w:val="Heading2"/>
      </w:pPr>
      <w:r>
        <w:t xml:space="preserve">4. Research Objectives</w:t>
      </w:r>
    </w:p>
    <w:p>
      <w:pPr>
        <w:numPr>
          <w:ilvl w:val="0"/>
          <w:numId w:val="1001"/>
        </w:numPr>
        <w:pStyle w:val="Compact"/>
      </w:pPr>
      <w:r>
        <w:t xml:space="preserve">To develop a Zimbabwe Harare Urban Systems Integration Framework (ZHU-SIF) mapping critical infrastructure dependencies</w:t>
      </w:r>
    </w:p>
    <w:p>
      <w:pPr>
        <w:numPr>
          <w:ilvl w:val="0"/>
          <w:numId w:val="1001"/>
        </w:numPr>
        <w:pStyle w:val="Compact"/>
      </w:pPr>
      <w:r>
        <w:t xml:space="preserve">To train 50 local engineers in systems thinking through the Zimbabwe Harare Systems Engineering Academy (ZHSEA)</w:t>
      </w:r>
    </w:p>
    <w:p>
      <w:pPr>
        <w:numPr>
          <w:ilvl w:val="0"/>
          <w:numId w:val="1001"/>
        </w:numPr>
        <w:pStyle w:val="Compact"/>
      </w:pPr>
      <w:r>
        <w:t xml:space="preserve">To implement pilot projects demonstrating cost-saving potential: water network optimization (targeting 30% leakage reduction), solar microgrid integration, and AI-driven traffic management</w:t>
      </w:r>
    </w:p>
    <w:p>
      <w:pPr>
        <w:numPr>
          <w:ilvl w:val="0"/>
          <w:numId w:val="1001"/>
        </w:numPr>
        <w:pStyle w:val="Compact"/>
      </w:pPr>
      <w:r>
        <w:t xml:space="preserve">To establish a national policy roadmap for embedding systems engineering in Zimbabwe's infrastructure strategy</w:t>
      </w:r>
    </w:p>
    <w:bookmarkEnd w:id="23"/>
    <w:bookmarkStart w:id="24" w:name="methodology"/>
    <w:p>
      <w:pPr>
        <w:pStyle w:val="Heading2"/>
      </w:pPr>
      <w:r>
        <w:t xml:space="preserve">5. Methodology</w:t>
      </w:r>
    </w:p>
    <w:p>
      <w:pPr>
        <w:pStyle w:val="FirstParagraph"/>
      </w:pPr>
      <w:r>
        <w:t xml:space="preserve">This mixed-methods research combines academic rigor with community-centered action. Phase 1 (Months 1-6) conducts stakeholder mapping across Harare City Council, ZESA (power utility), and informal settlement leaders to identify systemic pain points using Systems Dynamics modeling. Phase 2 (Months 7-15) establishes the</w:t>
      </w:r>
      <w:r>
        <w:t xml:space="preserve"> </w:t>
      </w:r>
      <w:r>
        <w:rPr>
          <w:bCs/>
          <w:b/>
        </w:rPr>
        <w:t xml:space="preserve">Zimbabwe Harare</w:t>
      </w:r>
      <w:r>
        <w:t xml:space="preserve"> </w:t>
      </w:r>
      <w:r>
        <w:t xml:space="preserve">Systems Engineering Academy, co-designing curricula with National University of Science and Technology (NUST). Training modules include: "Systems Thinking for Resource-Scarce Environments," "Digital Twin Implementation for Water Networks," and "Resilience-Based Energy Planning." Phase 3 (Months 16-24) deploys pilots in three Harare wards:</w:t>
      </w:r>
    </w:p>
    <w:p>
      <w:pPr>
        <w:numPr>
          <w:ilvl w:val="0"/>
          <w:numId w:val="1002"/>
        </w:numPr>
        <w:pStyle w:val="Compact"/>
      </w:pPr>
      <w:r>
        <w:t xml:space="preserve">Chitungwiza Ward: Solar microgrids powering clinics and schools</w:t>
      </w:r>
    </w:p>
    <w:p>
      <w:pPr>
        <w:numPr>
          <w:ilvl w:val="0"/>
          <w:numId w:val="1002"/>
        </w:numPr>
        <w:pStyle w:val="Compact"/>
      </w:pPr>
      <w:r>
        <w:t xml:space="preserve">Mount Pleasant: AI traffic sensors reducing commute times by 25%</w:t>
      </w:r>
    </w:p>
    <w:p>
      <w:pPr>
        <w:numPr>
          <w:ilvl w:val="0"/>
          <w:numId w:val="1002"/>
        </w:numPr>
        <w:pStyle w:val="Compact"/>
      </w:pPr>
      <w:r>
        <w:t xml:space="preserve">Highfield: IoT-enabled water leak detection system</w:t>
      </w:r>
    </w:p>
    <w:bookmarkEnd w:id="24"/>
    <w:bookmarkStart w:id="25" w:name="expected-outcomes-significance"/>
    <w:p>
      <w:pPr>
        <w:pStyle w:val="Heading2"/>
      </w:pPr>
      <w:r>
        <w:t xml:space="preserve">6. Expected Outcomes &amp; Significance</w:t>
      </w:r>
    </w:p>
    <w:p>
      <w:pPr>
        <w:pStyle w:val="FirstParagraph"/>
      </w:pPr>
      <w:r>
        <w:t xml:space="preserve">This research will deliver tangible outcomes for Zimbabwe Harare:</w:t>
      </w:r>
    </w:p>
    <w:p>
      <w:pPr>
        <w:numPr>
          <w:ilvl w:val="0"/>
          <w:numId w:val="1003"/>
        </w:numPr>
        <w:pStyle w:val="Compact"/>
      </w:pPr>
      <w:r>
        <w:rPr>
          <w:bCs/>
          <w:b/>
        </w:rPr>
        <w:t xml:space="preserve">Quantifiable Impact:</w:t>
      </w:r>
      <w:r>
        <w:t xml:space="preserve"> </w:t>
      </w:r>
      <w:r>
        <w:t xml:space="preserve">40% reduction in service disruptions during pilots; $1.2M annual savings from optimized water management (validated by Zimbabwe Water Authority)</w:t>
      </w:r>
    </w:p>
    <w:p>
      <w:pPr>
        <w:numPr>
          <w:ilvl w:val="0"/>
          <w:numId w:val="1003"/>
        </w:numPr>
        <w:pStyle w:val="Compact"/>
      </w:pPr>
      <w:r>
        <w:rPr>
          <w:bCs/>
          <w:b/>
        </w:rPr>
        <w:t xml:space="preserve">Capacity Building:</w:t>
      </w:r>
      <w:r>
        <w:t xml:space="preserve"> </w:t>
      </w:r>
      <w:r>
        <w:t xml:space="preserve">50 certified local Systems Engineers capable of leading future urban projects</w:t>
      </w:r>
    </w:p>
    <w:p>
      <w:pPr>
        <w:numPr>
          <w:ilvl w:val="0"/>
          <w:numId w:val="1003"/>
        </w:numPr>
        <w:pStyle w:val="Compact"/>
      </w:pPr>
      <w:r>
        <w:rPr>
          <w:bCs/>
          <w:b/>
        </w:rPr>
        <w:t xml:space="preserve">Policy Influence:</w:t>
      </w:r>
      <w:r>
        <w:t xml:space="preserve"> </w:t>
      </w:r>
      <w:r>
        <w:t xml:space="preserve">Drafted national guidelines for systems engineering in infrastructure, adopted by Ministry of Public Works</w:t>
      </w:r>
    </w:p>
    <w:p>
      <w:pPr>
        <w:pStyle w:val="FirstParagraph"/>
      </w:pPr>
      <w:r>
        <w:t xml:space="preserve">The significance extends beyond Harare. As a model for Global South cities facing similar challenges (Nairobi, Lagos), this</w:t>
      </w:r>
      <w:r>
        <w:t xml:space="preserve"> </w:t>
      </w:r>
      <w:r>
        <w:rPr>
          <w:bCs/>
          <w:b/>
        </w:rPr>
        <w:t xml:space="preserve">Research Proposal</w:t>
      </w:r>
      <w:r>
        <w:t xml:space="preserve"> </w:t>
      </w:r>
      <w:r>
        <w:t xml:space="preserve">pioneers an affordable, locally adaptable systems approach. Crucially, it positions Zimbabwe Harare not as a recipient of foreign technology but as the innovator—leveraging local knowledge to solve systemic problems that global tech giants often overlook. A successful implementation will demonstrate how Systems Engineering transforms cities from reactive crisis managers into proactive resilience hubs.</w:t>
      </w:r>
    </w:p>
    <w:bookmarkEnd w:id="25"/>
    <w:bookmarkStart w:id="26" w:name="timeline-sustainability"/>
    <w:p>
      <w:pPr>
        <w:pStyle w:val="Heading2"/>
      </w:pPr>
      <w:r>
        <w:t xml:space="preserve">7. Timeline &amp; Sustainability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Critical Path Analysis &amp; Stakeholder Engagement</w:t>
            </w:r>
          </w:p>
        </w:tc>
        <w:tc>
          <w:tcPr/>
          <w:p>
            <w:pPr>
              <w:pStyle w:val="Compact"/>
              <w:jc w:val="left"/>
            </w:pPr>
            <w:r>
              <w:t xml:space="preserve">1-6</w:t>
            </w:r>
          </w:p>
        </w:tc>
        <w:tc>
          <w:tcPr/>
          <w:p>
            <w:pPr>
              <w:pStyle w:val="Compact"/>
              <w:jc w:val="left"/>
            </w:pPr>
            <w:r>
              <w:t xml:space="preserve">ZHU-SIF Framework v1.0, Partnership MOUs</w:t>
            </w:r>
          </w:p>
        </w:tc>
      </w:tr>
      <w:tr>
        <w:tc>
          <w:tcPr/>
          <w:p>
            <w:pPr>
              <w:pStyle w:val="Compact"/>
              <w:jc w:val="left"/>
            </w:pPr>
            <w:r>
              <w:t xml:space="preserve">Systems Engineering Academy Launch</w:t>
            </w:r>
          </w:p>
        </w:tc>
        <w:tc>
          <w:tcPr/>
          <w:p>
            <w:pPr>
              <w:pStyle w:val="Compact"/>
              <w:jc w:val="left"/>
            </w:pPr>
            <w:r>
              <w:t xml:space="preserve">7-15</w:t>
            </w:r>
          </w:p>
        </w:tc>
        <w:tc>
          <w:tcPr/>
          <w:p>
            <w:pPr>
              <w:pStyle w:val="Compact"/>
              <w:jc w:val="left"/>
            </w:pPr>
            <w:r>
              <w:t xml:space="preserve">50 Certified Engineers, Curriculum Toolkit</w:t>
            </w:r>
          </w:p>
        </w:tc>
      </w:tr>
      <w:tr>
        <w:tc>
          <w:tcPr/>
          <w:p>
            <w:pPr>
              <w:pStyle w:val="Compact"/>
              <w:jc w:val="left"/>
            </w:pPr>
            <w:r>
              <w:t xml:space="preserve">Pilot Implementation &amp; Optimization</w:t>
            </w:r>
          </w:p>
        </w:tc>
        <w:tc>
          <w:tcPr/>
          <w:p>
            <w:pPr>
              <w:pStyle w:val="Compact"/>
              <w:jc w:val="left"/>
            </w:pPr>
            <w:r>
              <w:t xml:space="preserve">16-24</w:t>
            </w:r>
          </w:p>
        </w:tc>
        <w:tc>
          <w:tcPr/>
          <w:p>
            <w:pPr>
              <w:pStyle w:val="Compact"/>
              <w:jc w:val="left"/>
            </w:pPr>
            <w:r>
              <w:t xml:space="preserve">Pilot Impact Reports, Cost-Benefit Analysis</w:t>
            </w:r>
          </w:p>
        </w:tc>
      </w:tr>
      <w:tr>
        <w:tc>
          <w:tcPr/>
          <w:p>
            <w:pPr>
              <w:pStyle w:val="Compact"/>
              <w:jc w:val="left"/>
            </w:pPr>
            <w:r>
              <w:t xml:space="preserve">National Policy Integration &amp; Scaling Plan</w:t>
            </w:r>
          </w:p>
        </w:tc>
        <w:tc>
          <w:tcPr/>
          <w:p>
            <w:pPr>
              <w:pStyle w:val="Compact"/>
              <w:jc w:val="left"/>
            </w:pPr>
            <w:r>
              <w:t xml:space="preserve">25-30</w:t>
            </w:r>
          </w:p>
        </w:tc>
        <w:tc>
          <w:tcPr/>
          <w:p>
            <w:pPr>
              <w:pStyle w:val="Compact"/>
              <w:jc w:val="left"/>
            </w:pPr>
            <w:r>
              <w:t xml:space="preserve">National Guidelines, Scaling Framework for 10 Cities</w:t>
            </w:r>
          </w:p>
        </w:tc>
      </w:tr>
    </w:tbl>
    <w:p>
      <w:pPr>
        <w:pStyle w:val="BodyText"/>
      </w:pPr>
      <w:r>
        <w:t xml:space="preserve">Sustainability is embedded through:</w:t>
      </w:r>
    </w:p>
    <w:p>
      <w:pPr>
        <w:numPr>
          <w:ilvl w:val="0"/>
          <w:numId w:val="1004"/>
        </w:numPr>
        <w:pStyle w:val="Compact"/>
      </w:pPr>
      <w:r>
        <w:t xml:space="preserve">Harare City Council absorbing academy training into municipal HR programs</w:t>
      </w:r>
    </w:p>
    <w:p>
      <w:pPr>
        <w:numPr>
          <w:ilvl w:val="0"/>
          <w:numId w:val="1004"/>
        </w:numPr>
        <w:pStyle w:val="Compact"/>
      </w:pPr>
      <w:r>
        <w:t xml:space="preserve">Pilot projects designed as revenue-generating models (e.g., microgrid energy sales to informal businesses)</w:t>
      </w:r>
    </w:p>
    <w:p>
      <w:pPr>
        <w:numPr>
          <w:ilvl w:val="0"/>
          <w:numId w:val="1004"/>
        </w:numPr>
        <w:pStyle w:val="Compact"/>
      </w:pPr>
      <w:r>
        <w:t xml:space="preserve">Open-source ZHU-SIF toolkit hosted by NUST for regional replication</w:t>
      </w:r>
    </w:p>
    <w:bookmarkEnd w:id="26"/>
    <w:bookmarkStart w:id="27" w:name="conclusion"/>
    <w:p>
      <w:pPr>
        <w:pStyle w:val="Heading2"/>
      </w:pPr>
      <w:r>
        <w:t xml:space="preserve">8. Conclusion</w:t>
      </w:r>
    </w:p>
    <w:p>
      <w:pPr>
        <w:pStyle w:val="FirstParagraph"/>
      </w:pPr>
      <w:r>
        <w:t xml:space="preserve">Zimbabwe Harare stands at an inflection point where traditional engineering approaches are inadequate for 21st-century urban challenges. This</w:t>
      </w:r>
      <w:r>
        <w:t xml:space="preserve"> </w:t>
      </w:r>
      <w:r>
        <w:rPr>
          <w:bCs/>
          <w:b/>
        </w:rPr>
        <w:t xml:space="preserve">Research Proposal</w:t>
      </w:r>
      <w:r>
        <w:t xml:space="preserve"> </w:t>
      </w:r>
      <w:r>
        <w:t xml:space="preserve">argues that a dedicated Systems Engineering strategy—tailored to Zimbabwean contexts by local experts—is not merely beneficial but essential for sustainable development. By positioning the</w:t>
      </w:r>
      <w:r>
        <w:t xml:space="preserve"> </w:t>
      </w:r>
      <w:r>
        <w:rPr>
          <w:bCs/>
          <w:b/>
        </w:rPr>
        <w:t xml:space="preserve">Systems Engineer</w:t>
      </w:r>
      <w:r>
        <w:t xml:space="preserve"> </w:t>
      </w:r>
      <w:r>
        <w:t xml:space="preserve">as the central orchestrator of urban resilience, this project will transform Harare from a city defined by infrastructure failures into Africa's model for integrated, community-owned systems innovation. The success of this initiative will prove that in Zimbabwe Harare—and across emerging economies—the most advanced engineering solutions are those designed with local realities at their core. We seek partnership to build not just infrastructure, but the institutional and human capacity to sustain it for generations.</w:t>
      </w:r>
    </w:p>
    <w:p>
      <w:pPr>
        <w:pStyle w:val="BodyText"/>
      </w:pPr>
      <w:r>
        <w:rPr>
          <w:bCs/>
          <w:b/>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Zimbabwe Harare</dc:title>
  <dc:creator/>
  <dc:language>en</dc:language>
  <cp:keywords/>
  <dcterms:created xsi:type="dcterms:W3CDTF">2026-07-14T15:21:38Z</dcterms:created>
  <dcterms:modified xsi:type="dcterms:W3CDTF">2026-07-14T15:21:38Z</dcterms:modified>
</cp:coreProperties>
</file>

<file path=docProps/custom.xml><?xml version="1.0" encoding="utf-8"?>
<Properties xmlns="http://schemas.openxmlformats.org/officeDocument/2006/custom-properties" xmlns:vt="http://schemas.openxmlformats.org/officeDocument/2006/docPropsVTypes"/>
</file>