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the</w:t>
      </w:r>
      <w:r>
        <w:t xml:space="preserve"> </w:t>
      </w:r>
      <w:r>
        <w:t xml:space="preserve">Tailoring</w:t>
      </w:r>
      <w:r>
        <w:t xml:space="preserve"> </w:t>
      </w:r>
      <w:r>
        <w:t xml:space="preserve">Industry</w:t>
      </w:r>
      <w:r>
        <w:t xml:space="preserve"> </w:t>
      </w:r>
      <w:r>
        <w:t xml:space="preserve">in</w:t>
      </w:r>
      <w:r>
        <w:t xml:space="preserve"> </w:t>
      </w:r>
      <w:r>
        <w:t xml:space="preserve">Egypt</w:t>
      </w:r>
      <w:r>
        <w:t xml:space="preserve"> </w:t>
      </w:r>
      <w:r>
        <w:t xml:space="preserve">Alexandria</w:t>
      </w:r>
    </w:p>
    <w:bookmarkStart w:id="27" w:name="X76d5478b7a54e0564b7aee6e8d1cc4ced5108d5"/>
    <w:p>
      <w:pPr>
        <w:pStyle w:val="Heading1"/>
      </w:pPr>
      <w:r>
        <w:t xml:space="preserve">Research Proposal: Advancing the Tailoring Industry Through Innovation and Sustainability in Egypt Alexandria</w:t>
      </w:r>
    </w:p>
    <w:bookmarkStart w:id="20" w:name="introduction-and-background"/>
    <w:p>
      <w:pPr>
        <w:pStyle w:val="Heading2"/>
      </w:pPr>
      <w:r>
        <w:t xml:space="preserve">Introduction and Background</w:t>
      </w:r>
    </w:p>
    <w:p>
      <w:pPr>
        <w:pStyle w:val="FirstParagraph"/>
      </w:pPr>
      <w:r>
        <w:t xml:space="preserve">The tailoring industry remains a cornerstone of cultural identity, economic activity, and artisanal heritage within Egypt Alexandria. For centuries, Alexandria has been synonymous with exceptional textile craftsmanship, from the bespoke suits for colonial elites to the intricate embroidery defining Egyptian bridal wear. Today, this sector employs thousands across informal workshops and small enterprises along historic streets like Qaitbay and Al-Montazah. However, the</w:t>
      </w:r>
      <w:r>
        <w:t xml:space="preserve"> </w:t>
      </w:r>
      <w:r>
        <w:rPr>
          <w:iCs/>
          <w:i/>
        </w:rPr>
        <w:t xml:space="preserve">Tailor</w:t>
      </w:r>
      <w:r>
        <w:t xml:space="preserve"> </w:t>
      </w:r>
      <w:r>
        <w:t xml:space="preserve">industry in Egypt Alexandria faces unprecedented challenges: rising costs of imported fabrics, competition from mass-produced garments, digital disconnection among artisans, and a dwindling youth workforce. This research proposal outlines a strategic investigation into sustainable innovation pathways specifically designed for the</w:t>
      </w:r>
      <w:r>
        <w:t xml:space="preserve"> </w:t>
      </w:r>
      <w:r>
        <w:rPr>
          <w:iCs/>
          <w:i/>
        </w:rPr>
        <w:t xml:space="preserve">Tailor</w:t>
      </w:r>
      <w:r>
        <w:t xml:space="preserve"> </w:t>
      </w:r>
      <w:r>
        <w:t xml:space="preserve">sector in Alexandria, aiming to preserve its socio-cultural legacy while enhancing economic resilience within Egypt's urban fabric.</w:t>
      </w:r>
    </w:p>
    <w:bookmarkEnd w:id="20"/>
    <w:bookmarkStart w:id="21" w:name="problem-statement"/>
    <w:p>
      <w:pPr>
        <w:pStyle w:val="Heading2"/>
      </w:pPr>
      <w:r>
        <w:t xml:space="preserve">Problem Statement</w:t>
      </w:r>
    </w:p>
    <w:p>
      <w:pPr>
        <w:pStyle w:val="FirstParagraph"/>
      </w:pPr>
      <w:r>
        <w:t xml:space="preserve">Despite its historical significance, the Alexandria tailoring industry operates largely in a fragmented, traditional mode. Artisans often lack access to modern design tools, sustainable material sourcing networks, and e-commerce platforms needed to compete globally. A 2023 Egyptian Ministry of Trade survey revealed that 68% of Alexandria-based tailors struggle with inconsistent income due to seasonal demand fluctuations and limited market reach beyond local neighborhoods. Furthermore, environmental concerns are mounting as waste from fabric scraps accumulates without recycling systems. This research addresses a critical gap: no comprehensive study has been conducted on integrating digital innovation, eco-friendly practices, and skills development specifically for the</w:t>
      </w:r>
      <w:r>
        <w:t xml:space="preserve"> </w:t>
      </w:r>
      <w:r>
        <w:rPr>
          <w:iCs/>
          <w:i/>
        </w:rPr>
        <w:t xml:space="preserve">Tailor</w:t>
      </w:r>
      <w:r>
        <w:t xml:space="preserve"> </w:t>
      </w:r>
      <w:r>
        <w:t xml:space="preserve">ecosystem in Egypt Alexandria. Without intervention, Alexandria risks losing not only a vital economic sector but also an irreplaceable part of its cultural heritage.</w:t>
      </w:r>
    </w:p>
    <w:bookmarkEnd w:id="21"/>
    <w:bookmarkStart w:id="22" w:name="research-objectives"/>
    <w:p>
      <w:pPr>
        <w:pStyle w:val="Heading2"/>
      </w:pPr>
      <w:r>
        <w:t xml:space="preserve">Research Objectives</w:t>
      </w:r>
    </w:p>
    <w:p>
      <w:pPr>
        <w:numPr>
          <w:ilvl w:val="0"/>
          <w:numId w:val="1001"/>
        </w:numPr>
        <w:pStyle w:val="Compact"/>
      </w:pPr>
      <w:r>
        <w:t xml:space="preserve">To map the current structure, challenges, and value chain of the tailoring industry across key Alexandria districts (e.g., Al-Haram, Sidi Gaber, Montazah).</w:t>
      </w:r>
    </w:p>
    <w:p>
      <w:pPr>
        <w:numPr>
          <w:ilvl w:val="0"/>
          <w:numId w:val="1001"/>
        </w:numPr>
        <w:pStyle w:val="Compact"/>
      </w:pPr>
      <w:r>
        <w:t xml:space="preserve">To co-design a scalable digital toolkit (mobile app for order management/supply chain tracking) with active tailors in Alexandria.</w:t>
      </w:r>
    </w:p>
    <w:p>
      <w:pPr>
        <w:numPr>
          <w:ilvl w:val="0"/>
          <w:numId w:val="1001"/>
        </w:numPr>
        <w:pStyle w:val="Compact"/>
      </w:pPr>
      <w:r>
        <w:t xml:space="preserve">To evaluate the feasibility and impact of introducing locally sourced sustainable fabrics (e.g., Egyptian cotton blends, recycled textile upcycling) within Alexandria tailoring workshops.</w:t>
      </w:r>
    </w:p>
    <w:p>
      <w:pPr>
        <w:numPr>
          <w:ilvl w:val="0"/>
          <w:numId w:val="1001"/>
        </w:numPr>
        <w:pStyle w:val="Compact"/>
      </w:pPr>
      <w:r>
        <w:t xml:space="preserve">To develop a vocational training module targeting youth interested in modernizing traditional tailoring skills, aligned with Egypt's "Vision 2030" economic diversification goals.</w:t>
      </w:r>
    </w:p>
    <w:p>
      <w:pPr>
        <w:numPr>
          <w:ilvl w:val="0"/>
          <w:numId w:val="1001"/>
        </w:numPr>
        <w:pStyle w:val="Compact"/>
      </w:pPr>
      <w:r>
        <w:t xml:space="preserve">To create a replicable model for the</w:t>
      </w:r>
      <w:r>
        <w:t xml:space="preserve"> </w:t>
      </w:r>
      <w:r>
        <w:rPr>
          <w:iCs/>
          <w:i/>
        </w:rPr>
        <w:t xml:space="preserve">Tailor</w:t>
      </w:r>
      <w:r>
        <w:t xml:space="preserve"> </w:t>
      </w:r>
      <w:r>
        <w:t xml:space="preserve">industry that enhances competitiveness while preserving Alexandria’s artisanal identity.</w:t>
      </w:r>
    </w:p>
    <w:bookmarkEnd w:id="22"/>
    <w:bookmarkStart w:id="23" w:name="methodology"/>
    <w:p>
      <w:pPr>
        <w:pStyle w:val="Heading2"/>
      </w:pPr>
      <w:r>
        <w:t xml:space="preserve">Methodology</w:t>
      </w:r>
    </w:p>
    <w:p>
      <w:pPr>
        <w:pStyle w:val="FirstParagraph"/>
      </w:pPr>
      <w:r>
        <w:t xml:space="preserve">This mixed-methods study will span 18 months, utilizing both qualitative and quantitative approaches:</w:t>
      </w:r>
    </w:p>
    <w:p>
      <w:pPr>
        <w:numPr>
          <w:ilvl w:val="0"/>
          <w:numId w:val="1002"/>
        </w:numPr>
        <w:pStyle w:val="Compact"/>
      </w:pPr>
      <w:r>
        <w:rPr>
          <w:bCs/>
          <w:b/>
        </w:rPr>
        <w:t xml:space="preserve">Phase 1 (Months 1-4): Field Assessment</w:t>
      </w:r>
      <w:r>
        <w:t xml:space="preserve"> </w:t>
      </w:r>
      <w:r>
        <w:t xml:space="preserve">– Conduct surveys with 200+ tailors across Alexandria’s districts; perform in-depth interviews with key stakeholders (e.g., Egyptian Textile Exporters Association, Alexandria Chamber of Commerce). Document current workflows, cost structures, and skill gaps.</w:t>
      </w:r>
    </w:p>
    <w:p>
      <w:pPr>
        <w:numPr>
          <w:ilvl w:val="0"/>
          <w:numId w:val="1002"/>
        </w:numPr>
        <w:pStyle w:val="Compact"/>
      </w:pPr>
      <w:r>
        <w:rPr>
          <w:bCs/>
          <w:b/>
        </w:rPr>
        <w:t xml:space="preserve">Phase 2 (Months 5-10): Co-Creation</w:t>
      </w:r>
      <w:r>
        <w:t xml:space="preserve"> </w:t>
      </w:r>
      <w:r>
        <w:t xml:space="preserve">– Partner with local design schools (e.g., Alexandria University Faculty of Art) and tailoring cooperatives to prototype a user-friendly mobile application for order management, material tracking, and customer engagement. Test usability with 50+ artisans.</w:t>
      </w:r>
    </w:p>
    <w:p>
      <w:pPr>
        <w:numPr>
          <w:ilvl w:val="0"/>
          <w:numId w:val="1002"/>
        </w:numPr>
        <w:pStyle w:val="Compact"/>
      </w:pPr>
      <w:r>
        <w:rPr>
          <w:bCs/>
          <w:b/>
        </w:rPr>
        <w:t xml:space="preserve">Phase 3 (Months 11-14): Pilot Implementation</w:t>
      </w:r>
      <w:r>
        <w:t xml:space="preserve"> </w:t>
      </w:r>
      <w:r>
        <w:t xml:space="preserve">– Launch sustainability pilots in three Alexandria neighborhoods: (a) sourcing recycled fabric from Cairo textile waste hubs, (b) training programs for youth on digital pattern-making, and (c) integrating the app with local e-commerce platforms like "Mama" Egypt.</w:t>
      </w:r>
    </w:p>
    <w:p>
      <w:pPr>
        <w:numPr>
          <w:ilvl w:val="0"/>
          <w:numId w:val="1002"/>
        </w:numPr>
        <w:pStyle w:val="Compact"/>
      </w:pPr>
      <w:r>
        <w:rPr>
          <w:bCs/>
          <w:b/>
        </w:rPr>
        <w:t xml:space="preserve">Phase 4 (Months 15-18): Impact Evaluation</w:t>
      </w:r>
      <w:r>
        <w:t xml:space="preserve"> </w:t>
      </w:r>
      <w:r>
        <w:t xml:space="preserve">– Measure changes in income stability (+20% target), material waste reduction (-30% target), and youth participation rates. Compare pilot results against baseline data using statistical analysis.</w:t>
      </w:r>
    </w:p>
    <w:bookmarkEnd w:id="23"/>
    <w:bookmarkStart w:id="24" w:name="significance-and-expected-outcomes"/>
    <w:p>
      <w:pPr>
        <w:pStyle w:val="Heading2"/>
      </w:pPr>
      <w:r>
        <w:t xml:space="preserve">Significance and Expected Outcomes</w:t>
      </w:r>
    </w:p>
    <w:p>
      <w:pPr>
        <w:pStyle w:val="FirstParagraph"/>
      </w:pPr>
      <w:r>
        <w:t xml:space="preserve">This research directly addresses Egypt Alexandria’s urgent need to modernize its heritage industries without erasing their soul. Successful outcomes will yield:</w:t>
      </w:r>
    </w:p>
    <w:p>
      <w:pPr>
        <w:numPr>
          <w:ilvl w:val="0"/>
          <w:numId w:val="1003"/>
        </w:numPr>
        <w:pStyle w:val="Compact"/>
      </w:pPr>
      <w:r>
        <w:t xml:space="preserve">A tailored digital platform reducing administrative costs for Alexandria tailors by an estimated 25%, enabling them to compete with online retailers.</w:t>
      </w:r>
    </w:p>
    <w:p>
      <w:pPr>
        <w:numPr>
          <w:ilvl w:val="0"/>
          <w:numId w:val="1003"/>
        </w:numPr>
        <w:pStyle w:val="Compact"/>
      </w:pPr>
      <w:r>
        <w:t xml:space="preserve">Establishment of a sustainable fabric sourcing network, connecting Alexandria workshops with eco-conscious suppliers (e.g., local cotton farmers, textile recyclers), thereby supporting Egypt’s environmental goals.</w:t>
      </w:r>
    </w:p>
    <w:p>
      <w:pPr>
        <w:numPr>
          <w:ilvl w:val="0"/>
          <w:numId w:val="1003"/>
        </w:numPr>
        <w:pStyle w:val="Compact"/>
      </w:pPr>
      <w:r>
        <w:t xml:space="preserve">A scalable training framework that attracts 150+ youth in Alexandria over two years, bridging the generational gap in the</w:t>
      </w:r>
      <w:r>
        <w:t xml:space="preserve"> </w:t>
      </w:r>
      <w:r>
        <w:rPr>
          <w:iCs/>
          <w:i/>
        </w:rPr>
        <w:t xml:space="preserve">Tailor</w:t>
      </w:r>
      <w:r>
        <w:t xml:space="preserve"> </w:t>
      </w:r>
      <w:r>
        <w:t xml:space="preserve">profession through modern skills like 3D garment design and social media marketing.</w:t>
      </w:r>
    </w:p>
    <w:p>
      <w:pPr>
        <w:numPr>
          <w:ilvl w:val="0"/>
          <w:numId w:val="1003"/>
        </w:numPr>
        <w:pStyle w:val="Compact"/>
      </w:pPr>
      <w:r>
        <w:t xml:space="preserve">A policy brief for Egypt’s Ministry of Industry, proposing incentives for heritage craft zones in Alexandria (e.g., tax breaks for sustainable tailoring cooperatives), directly aligning with national economic strategies.</w:t>
      </w:r>
    </w:p>
    <w:bookmarkEnd w:id="24"/>
    <w:bookmarkStart w:id="25" w:name="X41d024ea0bb20254e7bce15e44757cf1087d6bb"/>
    <w:p>
      <w:pPr>
        <w:pStyle w:val="Heading2"/>
      </w:pPr>
      <w:r>
        <w:t xml:space="preserve">Contextual Relevance: Why Egypt Alexandria?</w:t>
      </w:r>
    </w:p>
    <w:p>
      <w:pPr>
        <w:pStyle w:val="FirstParagraph"/>
      </w:pPr>
      <w:r>
        <w:t xml:space="preserve">Egypt Alexandria is the ideal focus due to its unique confluence of factors: a dense concentration of historical tailoring workshops (many operating for 50+ years), strong textile manufacturing infrastructure (e.g., nearby factories in El-Mahalla El-Kubra), and strategic access to Mediterranean tourism markets. Unlike Cairo’s more commercialized sector, Alexandria’s tailoring retains a distinct artisanal character rooted in its cosmopolitan past. This project leverages that identity, positioning the</w:t>
      </w:r>
      <w:r>
        <w:t xml:space="preserve"> </w:t>
      </w:r>
      <w:r>
        <w:rPr>
          <w:iCs/>
          <w:i/>
        </w:rPr>
        <w:t xml:space="preserve">Tailor</w:t>
      </w:r>
      <w:r>
        <w:t xml:space="preserve"> </w:t>
      </w:r>
      <w:r>
        <w:t xml:space="preserve">as not just a service provider but a cultural ambassador for Egypt. By focusing on Alexandria, the research avoids generic solutions and crafts context-specific interventions – crucial for preserving what makes Egyptian tailoring globally unique.</w:t>
      </w:r>
    </w:p>
    <w:bookmarkEnd w:id="25"/>
    <w:bookmarkStart w:id="26" w:name="conclusion"/>
    <w:p>
      <w:pPr>
        <w:pStyle w:val="Heading2"/>
      </w:pPr>
      <w:r>
        <w:t xml:space="preserve">Conclusion</w:t>
      </w:r>
    </w:p>
    <w:p>
      <w:pPr>
        <w:pStyle w:val="FirstParagraph"/>
      </w:pPr>
      <w:r>
        <w:t xml:space="preserve">The proposed research is not merely an academic exercise; it is an investment in safeguarding Egypt Alexandria’s economic and cultural future. By centering the lived experiences of local artisans, we ensure that innovation serves the community rather than displacing it. This project promises to transform the</w:t>
      </w:r>
      <w:r>
        <w:t xml:space="preserve"> </w:t>
      </w:r>
      <w:r>
        <w:rPr>
          <w:iCs/>
          <w:i/>
        </w:rPr>
        <w:t xml:space="preserve">Tailor</w:t>
      </w:r>
      <w:r>
        <w:t xml:space="preserve"> </w:t>
      </w:r>
      <w:r>
        <w:t xml:space="preserve">industry from a symbol of tradition into a dynamic engine for sustainable growth in Egypt Alexandria – one where heritage and modernity coexist to create dignified livelihoods and global appeal. The findings will provide a blueprint for similar initiatives across Egypt’s historic cities, proving that the future of tailoring is deeply rooted in its past.</w:t>
      </w:r>
    </w:p>
    <w:p>
      <w:pPr>
        <w:pStyle w:val="BodyText"/>
      </w:pPr>
      <w:r>
        <w:rPr>
          <w:bCs/>
          <w:b/>
        </w:rPr>
        <w:t xml:space="preserve">Keywords:</w:t>
      </w:r>
      <w:r>
        <w:t xml:space="preserve"> </w:t>
      </w:r>
      <w:r>
        <w:t xml:space="preserve">Research Proposal, Tailor Industry, Egypt Alexandria, Sustainable Tailoring, Artisanal Heritage, Digital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the Tailoring Industry in Egypt Alexandria</dc:title>
  <dc:creator/>
  <dc:language>en</dc:language>
  <cp:keywords/>
  <dcterms:created xsi:type="dcterms:W3CDTF">2026-07-21T15:59:11Z</dcterms:created>
  <dcterms:modified xsi:type="dcterms:W3CDTF">2026-07-21T15:59:11Z</dcterms:modified>
</cp:coreProperties>
</file>

<file path=docProps/custom.xml><?xml version="1.0" encoding="utf-8"?>
<Properties xmlns="http://schemas.openxmlformats.org/officeDocument/2006/custom-properties" xmlns:vt="http://schemas.openxmlformats.org/officeDocument/2006/docPropsVTypes"/>
</file>