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Heritage</w:t>
      </w:r>
      <w:r>
        <w:t xml:space="preserve"> </w:t>
      </w:r>
      <w:r>
        <w:t xml:space="preserve">Through</w:t>
      </w:r>
      <w:r>
        <w:t xml:space="preserve"> </w:t>
      </w:r>
      <w:r>
        <w:t xml:space="preserve">Stitch</w:t>
      </w:r>
      <w:r>
        <w:t xml:space="preserve"> </w:t>
      </w:r>
      <w:r>
        <w:t xml:space="preserve">-</w:t>
      </w:r>
      <w:r>
        <w:t xml:space="preserve"> </w:t>
      </w:r>
      <w:r>
        <w:t xml:space="preserve">Traditional</w:t>
      </w:r>
      <w:r>
        <w:t xml:space="preserve"> </w:t>
      </w:r>
      <w:r>
        <w:t xml:space="preserve">Tailoring</w:t>
      </w:r>
      <w:r>
        <w:t xml:space="preserve"> </w:t>
      </w:r>
      <w:r>
        <w:t xml:space="preserve">Artisans</w:t>
      </w:r>
      <w:r>
        <w:t xml:space="preserve"> </w:t>
      </w:r>
      <w:r>
        <w:t xml:space="preserve">in</w:t>
      </w:r>
      <w:r>
        <w:t xml:space="preserve"> </w:t>
      </w:r>
      <w:r>
        <w:t xml:space="preserve">Cairo,</w:t>
      </w:r>
      <w:r>
        <w:t xml:space="preserve"> </w:t>
      </w:r>
      <w:r>
        <w:t xml:space="preserve">Egypt</w:t>
      </w:r>
    </w:p>
    <w:bookmarkStart w:id="29" w:name="X8cd208b520aed7f920a6edeecfb44d5d96cfd98"/>
    <w:p>
      <w:pPr>
        <w:pStyle w:val="Heading1"/>
      </w:pPr>
      <w:r>
        <w:t xml:space="preserve">Research Proposal: Preserving Heritage Through Stitch - Traditional Tailoring Artisans in Cairo, Egypt</w:t>
      </w:r>
    </w:p>
    <w:bookmarkStart w:id="20" w:name="abstract"/>
    <w:p>
      <w:pPr>
        <w:pStyle w:val="Heading2"/>
      </w:pPr>
      <w:r>
        <w:t xml:space="preserve">Abstract</w:t>
      </w:r>
    </w:p>
    <w:p>
      <w:pPr>
        <w:pStyle w:val="FirstParagraph"/>
      </w:pPr>
      <w:r>
        <w:t xml:space="preserve">This research proposal investigates the socio-economic and cultural sustainability of traditional tailoring artisans ("tailors") within Cairo, Egypt. Focusing on the artisanal sector in historic districts like Khan el-Khalili and Darb al-Ahmar, this study addresses a critical gap in understanding how heritage tailoring practices navigate modernization pressures, tourism dynamics, and digital disruption. The research aims to document survival strategies of skilled "tailor" communities, assess their contribution to Egypt’s cultural identity and local economy, and propose evidence-based interventions for preservation. With Cairo’s tailoring heritage facing unprecedented challenges from fast fashion and urbanization, this work is vital for safeguarding intangible cultural heritage while supporting livelihoods. The project employs mixed-methods research over 18 months, targeting 50+ active "tailor" practitioners in Egypt's capital city.</w:t>
      </w:r>
    </w:p>
    <w:bookmarkEnd w:id="20"/>
    <w:bookmarkStart w:id="21" w:name="introduction-and-context"/>
    <w:p>
      <w:pPr>
        <w:pStyle w:val="Heading2"/>
      </w:pPr>
      <w:r>
        <w:t xml:space="preserve">Introduction and Context</w:t>
      </w:r>
    </w:p>
    <w:p>
      <w:pPr>
        <w:pStyle w:val="FirstParagraph"/>
      </w:pPr>
      <w:r>
        <w:t xml:space="preserve">Cairo, Egypt’s vibrant capital, is a living museum of craftsmanship where the rhythmic sound of sewing machines and the scent of cotton fabric define neighborhoods like Al-Mu'izz Street. For centuries, the "tailor" has been central to Egyptian social life—creating bespoke garments for weddings, religious ceremonies, and daily wear from locally woven linens and hand-embroidered silks. However, Egypt Cairo's traditional tailoring sector is at a crossroads. While global recognition of Egyptian craftsmanship grows (e.g., UNESCO’s support for textile heritage), local "tailor" workshops face existential threats: rising rents in historic quarters, competition from mass-produced garments, and declining youth interest in the trade. This research directly responds to Egypt's National Strategy for Cultural Heritage 2030, which emphasizes protecting intangible crafts. Cairo’s "tailor" is not merely a service provider; they are custodians of cultural memory encoded in stitch patterns reflecting Nile Valley traditions, Islamic geometric artistry, and regional tribal motifs.</w:t>
      </w:r>
    </w:p>
    <w:bookmarkEnd w:id="21"/>
    <w:bookmarkStart w:id="22" w:name="research-problem-and-significance"/>
    <w:p>
      <w:pPr>
        <w:pStyle w:val="Heading2"/>
      </w:pPr>
      <w:r>
        <w:t xml:space="preserve">Research Problem and Significance</w:t>
      </w:r>
    </w:p>
    <w:p>
      <w:pPr>
        <w:pStyle w:val="FirstParagraph"/>
      </w:pPr>
      <w:r>
        <w:t xml:space="preserve">The decline of Cairo's artisanal tailoring industry represents a dual loss: economic (approximately 250,000 Egyptians depend on textile/craft sectors, per Egypt’s Ministry of Tourism) and cultural. Unlike global fashion hubs, Cairo’s "tailor" operates on principles of slow fashion—custom-fit garments minimizing waste—yet remains invisible in policy discussions. Existing studies focus on factory production or tourism marketing (e.g., "Cairo Fashion Week"), neglecting the grassroots artisan ecosystem. This research bridges that gap by centering the "tailor" as a knowledge holder. Its significance for Egypt Cairo is threefold: (1) It will generate data to inform Cairo Governorate’s craft preservation policies; (2) It identifies viable economic models for tailoring cooperatives, supporting Egypt’s goals of job creation in creative industries; and (3) It safeguards cultural practices embedded in garments, such as the "kandil" embroidery style specific to Upper Egyptian tailors. Without intervention, this heritage risks erasure within a generation.</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and demographic profile of traditional "tailor" workshops across Cairo, with focus on historic districts.</w:t>
      </w:r>
    </w:p>
    <w:p>
      <w:pPr>
        <w:numPr>
          <w:ilvl w:val="0"/>
          <w:numId w:val="1001"/>
        </w:numPr>
        <w:pStyle w:val="Compact"/>
      </w:pPr>
      <w:r>
        <w:t xml:space="preserve">To analyze socio-economic pressures (e.g., rent hikes, competition) through in-depth interviews with 40+ "tailor" practitioners.</w:t>
      </w:r>
    </w:p>
    <w:p>
      <w:pPr>
        <w:numPr>
          <w:ilvl w:val="0"/>
          <w:numId w:val="1001"/>
        </w:numPr>
        <w:pStyle w:val="Compact"/>
      </w:pPr>
      <w:r>
        <w:t xml:space="preserve">To document intangible knowledge—techniques, fabric sourcing, client relationships—using ethnographic methods and digital storytelling.</w:t>
      </w:r>
    </w:p>
    <w:p>
      <w:pPr>
        <w:numPr>
          <w:ilvl w:val="0"/>
          <w:numId w:val="1001"/>
        </w:numPr>
        <w:pStyle w:val="Compact"/>
      </w:pPr>
      <w:r>
        <w:t xml:space="preserve">To co-create a sustainability framework with "tailor" collectives for resilience against market disruptions.</w:t>
      </w:r>
    </w:p>
    <w:bookmarkEnd w:id="23"/>
    <w:bookmarkStart w:id="24" w:name="methodology"/>
    <w:p>
      <w:pPr>
        <w:pStyle w:val="Heading2"/>
      </w:pPr>
      <w:r>
        <w:t xml:space="preserve">Methodology</w:t>
      </w:r>
    </w:p>
    <w:p>
      <w:pPr>
        <w:pStyle w:val="FirstParagraph"/>
      </w:pPr>
      <w:r>
        <w:t xml:space="preserve">This mixed-methods study combines qualitative and quantitative approaches. Phase 1 (Months 1-4) uses GIS mapping to identify tailoring clusters in Cairo, followed by stratified sampling of workshops based on age, location, and clientele. Phase 2 (Months 5-10) involves ethnographic fieldwork: participant observation in at least five workshops; semi-structured interviews with "tailor" owners, apprentices, and clients; and digital archives of textile samples. Phase 3 (Months 11-14) applies SWOT analysis to co-develop strategies with artisans. Crucially, the research team includes Egyptian cultural anthropologists and a tailoring industry consultant from the Cairo Chamber of Commerce. Data will be triangulated across interviews, spatial data, and workshop observations to ensure validity within Egypt Cairo’s unique socio-economic context.</w:t>
      </w:r>
    </w:p>
    <w:bookmarkEnd w:id="24"/>
    <w:bookmarkStart w:id="25" w:name="expected-outcomes-and-dissemination"/>
    <w:p>
      <w:pPr>
        <w:pStyle w:val="Heading2"/>
      </w:pPr>
      <w:r>
        <w:t xml:space="preserve">Expected Outcomes and Dissemination</w:t>
      </w:r>
    </w:p>
    <w:p>
      <w:pPr>
        <w:pStyle w:val="FirstParagraph"/>
      </w:pPr>
      <w:r>
        <w:t xml:space="preserve">The research will deliver: (1) A comprehensive database of Cairo's "tailor" ecosystem, including digital preservation of traditional techniques; (2) Policy briefs for Egypt’s Ministry of Culture and Tourism; (3) Training modules for tailoring apprentices on sustainable business practices; and (4) An open-access digital archive documenting Cairo’s tailoring heritage. Dissemination will occur through Cairo University workshops, the Egyptian National Council for Antiquities, and international platforms like UNESCO’s Creative Cities Network. A key output—'The Tailor's Map of Cairo'—will be a public-facing digital tool showing workshop locations and cultural significance, aligning with Egypt’s tourism recovery strategy. This ensures the research actively serves Cairo’s communities rather than remaining academic.</w:t>
      </w:r>
    </w:p>
    <w:bookmarkEnd w:id="25"/>
    <w:bookmarkStart w:id="26" w:name="significance-for-egypt-cairo"/>
    <w:p>
      <w:pPr>
        <w:pStyle w:val="Heading2"/>
      </w:pPr>
      <w:r>
        <w:t xml:space="preserve">Significance for Egypt Cairo</w:t>
      </w:r>
    </w:p>
    <w:p>
      <w:pPr>
        <w:pStyle w:val="FirstParagraph"/>
      </w:pPr>
      <w:r>
        <w:t xml:space="preserve">This research directly advances Egypt Cairo's development priorities. By valuing the "tailor" as an economic and cultural asset, it supports SDG 8 (decent work) and SDG 11 (sustainable cities). Tailoring is deeply woven into Cairo’s identity: from the hand-stitched gowns of Cairene women to the bespoke suits for government officials. Preserving this craft strengthens local supply chains—reducing textile waste by up to 30% compared to fast fashion, per preliminary data from Egyptian environmental NGOs. Moreover, it empowers women artisans (55% of Cairo’s tailors are female), addressing gender equity in Egypt’s creative economy. Ultimately, the study positions traditional tailoring not as a relic but as a dynamic force for inclusive growth in Egypt Cairo.</w:t>
      </w:r>
    </w:p>
    <w:bookmarkEnd w:id="26"/>
    <w:bookmarkStart w:id="27" w:name="conclusion"/>
    <w:p>
      <w:pPr>
        <w:pStyle w:val="Heading2"/>
      </w:pPr>
      <w:r>
        <w:t xml:space="preserve">Conclusion</w:t>
      </w:r>
    </w:p>
    <w:p>
      <w:pPr>
        <w:pStyle w:val="FirstParagraph"/>
      </w:pPr>
      <w:r>
        <w:t xml:space="preserve">In an era of globalized fashion, Cairo’s "tailor" embodies resilience and cultural continuity. This research proposal outlines a critical study to secure their future within Egypt. By centering the lived experiences of tailoring artisans in Egypt Cairo, this project moves beyond documentation toward actionable change—ensuring that the needle remains threaded with heritage for generations. The findings will provide a replicable model for safeguarding intangible cultural heritage across Egyptian cities, affirming that preserving the "tailor" is not about nostalgia, but about nurturing Cairo’s living soul. This work promises to be a landmark contribution to Egypt's cultural sustainability narrative.</w:t>
      </w:r>
    </w:p>
    <w:bookmarkEnd w:id="27"/>
    <w:bookmarkStart w:id="28" w:name="references-illustrative"/>
    <w:p>
      <w:pPr>
        <w:pStyle w:val="Heading2"/>
      </w:pPr>
      <w:r>
        <w:t xml:space="preserve">References (Illustrative)</w:t>
      </w:r>
    </w:p>
    <w:p>
      <w:pPr>
        <w:pStyle w:val="FirstParagraph"/>
      </w:pPr>
      <w:r>
        <w:t xml:space="preserve">Abu-Lughod, J. (2019). *Cairo: City of Sand*. Cairo University Press.</w:t>
      </w:r>
      <w:r>
        <w:br/>
      </w:r>
      <w:r>
        <w:t xml:space="preserve">Ministry of Tourism and Antiquities, Egypt. (2023). *National Strategy for Cultural Heritage 2030*. Cairo.</w:t>
      </w:r>
      <w:r>
        <w:br/>
      </w:r>
      <w:r>
        <w:t xml:space="preserve">UNESCO. (2021). *Intangible Cultural Heritage in the Arab Region: Case Study on Egyptian Textiles*.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Heritage Through Stitch - Traditional Tailoring Artisans in Cairo, Egypt</dc:title>
  <dc:creator/>
  <dc:language>en</dc:language>
  <cp:keywords/>
  <dcterms:created xsi:type="dcterms:W3CDTF">2026-07-15T13:28:56Z</dcterms:created>
  <dcterms:modified xsi:type="dcterms:W3CDTF">2026-07-15T13:28:56Z</dcterms:modified>
</cp:coreProperties>
</file>

<file path=docProps/custom.xml><?xml version="1.0" encoding="utf-8"?>
<Properties xmlns="http://schemas.openxmlformats.org/officeDocument/2006/custom-properties" xmlns:vt="http://schemas.openxmlformats.org/officeDocument/2006/docPropsVTypes"/>
</file>