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Naples'</w:t>
      </w:r>
      <w:r>
        <w:t xml:space="preserve"> </w:t>
      </w:r>
      <w:r>
        <w:t xml:space="preserve">Artisanal</w:t>
      </w:r>
      <w:r>
        <w:t xml:space="preserve"> </w:t>
      </w:r>
      <w:r>
        <w:t xml:space="preserve">Tailoring</w:t>
      </w:r>
      <w:r>
        <w:t xml:space="preserve"> </w:t>
      </w:r>
      <w:r>
        <w:t xml:space="preserve">Heritage</w:t>
      </w:r>
      <w:r>
        <w:t xml:space="preserve"> </w:t>
      </w:r>
      <w:r>
        <w:t xml:space="preserve">in</w:t>
      </w:r>
      <w:r>
        <w:t xml:space="preserve"> </w:t>
      </w:r>
      <w:r>
        <w:t xml:space="preserve">Modern</w:t>
      </w:r>
      <w:r>
        <w:t xml:space="preserve"> </w:t>
      </w:r>
      <w:r>
        <w:t xml:space="preserve">Italy</w:t>
      </w:r>
    </w:p>
    <w:bookmarkStart w:id="20" w:name="X4bf0744f4380ce4628f610fd4582ae96db49287"/>
    <w:p>
      <w:pPr>
        <w:pStyle w:val="Heading1"/>
      </w:pPr>
      <w:r>
        <w:t xml:space="preserve">Research Proposal: Cultural Continuity and Innovation in Traditional Tailoring within Naples, Italy</w:t>
      </w:r>
    </w:p>
    <w:p>
      <w:pPr>
        <w:pStyle w:val="FirstParagraph"/>
      </w:pPr>
      <w:r>
        <w:rPr>
          <w:bCs/>
          <w:b/>
        </w:rPr>
        <w:t xml:space="preserve">Abstract:</w:t>
      </w:r>
    </w:p>
    <w:p>
      <w:pPr>
        <w:pStyle w:val="BodyText"/>
      </w:pPr>
      <w:r>
        <w:t xml:space="preserve">This research proposal outlines a comprehensive study dedicated to documenting, analyzing, and advocating for the preservation of traditional tailoring craftsmanship in Naples, Italy. Focusing on the unique socio-cultural context of Southern Italy's most iconic city, this project addresses the critical decline of artisanal tailoring (*sartoria*), a cornerstone of Naples' cultural identity. The research seeks to understand how contemporary challenges—including globalization, fast fashion dominance, and generational shifts—impact Naples-based Tailor practitioners. By centering the lived experiences of local *sarti* (tailors) and their workshops (*sartorie*), this study aims to develop actionable strategies for sustaining Italy's intangible cultural heritage within a rapidly evolving global market. The findings will directly contribute to cultural preservation policies, tourism development frameworks, and artisanal education initiatives specifically tailored for Naples.</w:t>
      </w:r>
    </w:p>
    <w:p>
      <w:pPr>
        <w:pStyle w:val="BodyText"/>
      </w:pPr>
      <w:r>
        <w:rPr>
          <w:bCs/>
          <w:b/>
        </w:rPr>
        <w:t xml:space="preserve">1. Introduction: The Significance of Tailoring in Naples' Cultural Fabric</w:t>
      </w:r>
    </w:p>
    <w:p>
      <w:pPr>
        <w:pStyle w:val="BodyText"/>
      </w:pPr>
      <w:r>
        <w:t xml:space="preserve">Naples, Italy, is not merely a city but a living archive of sartorial tradition. For centuries, the art of tailoring (*la sartoria napoletana*) has defined Neapolitan identity, embodying elegance (*la dolce vita*), craftsmanship (*manifattura*), and social history. Unlike Milan's high-fashion dominance or Rome's historical prestige, Naples' tailoring tradition is deeply embedded in the *strada* (streets) of districts like Sanità and Centro Storico, where generations have honed techniques passed down through oral tradition. A skilled Tailor in Naples isn't just a garment maker; they are custodians of a heritage recognized by UNESCO as part of Italy's intangible cultural legacy. Yet, this legacy faces unprecedented threat: fewer apprentices, rising rents in historic centers, and competition from mass-produced apparel. This research proposal directly confronts the urgent need to safeguard Naples' unique *sartoria* culture before it becomes an endangered relic.</w:t>
      </w:r>
    </w:p>
    <w:p>
      <w:pPr>
        <w:pStyle w:val="BodyText"/>
      </w:pPr>
      <w:r>
        <w:rPr>
          <w:bCs/>
          <w:b/>
        </w:rPr>
        <w:t xml:space="preserve">2. Research Problem and Gap</w:t>
      </w:r>
    </w:p>
    <w:p>
      <w:pPr>
        <w:pStyle w:val="BodyText"/>
      </w:pPr>
      <w:r>
        <w:t xml:space="preserve">Existing literature on Italian fashion largely centers on Northern Italy (Milan, Florence) or global luxury conglomerates. Critical gaps persist regarding Southern Italy's artisanal tailoring systems, particularly Naples. No current study comprehensively examines:</w:t>
      </w:r>
      <w:r>
        <w:t xml:space="preserve"> </w:t>
      </w:r>
      <w:r>
        <w:t xml:space="preserve">- The socio-economic pressures uniquely impacting *sartorie* in Naples versus other Italian cities;</w:t>
      </w:r>
      <w:r>
        <w:t xml:space="preserve"> </w:t>
      </w:r>
      <w:r>
        <w:t xml:space="preserve">- The role of traditional tailoring in local identity and community resilience;</w:t>
      </w:r>
      <w:r>
        <w:t xml:space="preserve"> </w:t>
      </w:r>
      <w:r>
        <w:t xml:space="preserve">- Effective, culturally resonant models for intergenerational knowledge transfer.</w:t>
      </w:r>
      <w:r>
        <w:t xml:space="preserve"> </w:t>
      </w:r>
      <w:r>
        <w:t xml:space="preserve">This research fills that void by positioning the Tailor as the central agent of cultural continuity within Italy's most historically significant tailoring hub.</w:t>
      </w:r>
    </w:p>
    <w:p>
      <w:pPr>
        <w:pStyle w:val="BodyText"/>
      </w:pPr>
      <w:r>
        <w:rPr>
          <w:bCs/>
          <w:b/>
        </w:rPr>
        <w:t xml:space="preserve">3. Research Objectives</w:t>
      </w:r>
    </w:p>
    <w:p>
      <w:pPr>
        <w:numPr>
          <w:ilvl w:val="0"/>
          <w:numId w:val="1001"/>
        </w:numPr>
        <w:pStyle w:val="Compact"/>
      </w:pPr>
      <w:r>
        <w:t xml:space="preserve">To map and document 30 active *sartorie* in Naples, analyzing their business models, craftsmanship techniques, and community impact;</w:t>
      </w:r>
    </w:p>
    <w:p>
      <w:pPr>
        <w:numPr>
          <w:ilvl w:val="0"/>
          <w:numId w:val="1001"/>
        </w:numPr>
        <w:pStyle w:val="Compact"/>
      </w:pPr>
      <w:r>
        <w:t xml:space="preserve">To conduct in-depth interviews with 25+ senior Tailors (aged 60+) and their apprentices (under 35) to capture oral histories of craft transmission;</w:t>
      </w:r>
    </w:p>
    <w:p>
      <w:pPr>
        <w:numPr>
          <w:ilvl w:val="0"/>
          <w:numId w:val="1001"/>
        </w:numPr>
        <w:pStyle w:val="Compact"/>
      </w:pPr>
      <w:r>
        <w:t xml:space="preserve">To assess consumer attitudes toward traditional tailoring among Naples residents and tourists through targeted surveys;</w:t>
      </w:r>
    </w:p>
    <w:p>
      <w:pPr>
        <w:numPr>
          <w:ilvl w:val="0"/>
          <w:numId w:val="1001"/>
        </w:numPr>
        <w:pStyle w:val="Compact"/>
      </w:pPr>
      <w:r>
        <w:t xml:space="preserve">To co-create a digital preservation toolkit with *sarti* for documenting techniques, client stories, and workshop heritage;</w:t>
      </w:r>
    </w:p>
    <w:p>
      <w:pPr>
        <w:numPr>
          <w:ilvl w:val="0"/>
          <w:numId w:val="1001"/>
        </w:numPr>
        <w:pStyle w:val="Compact"/>
      </w:pPr>
      <w:r>
        <w:t xml:space="preserve">To develop policy recommendations for local (Comune di Napoli) and national (Ministero per i Beni Culturali) bodies to integrate tailoring into cultural tourism and economic development strategies.</w:t>
      </w:r>
    </w:p>
    <w:p>
      <w:pPr>
        <w:pStyle w:val="FirstParagraph"/>
      </w:pPr>
      <w:r>
        <w:rPr>
          <w:bCs/>
          <w:b/>
        </w:rPr>
        <w:t xml:space="preserve">4. Methodology: A Naples-Centric Approach</w:t>
      </w:r>
    </w:p>
    <w:p>
      <w:pPr>
        <w:pStyle w:val="BodyText"/>
      </w:pPr>
      <w:r>
        <w:t xml:space="preserve">This interdisciplinary study employs mixed methods rooted in Neapolitan context:</w:t>
      </w:r>
    </w:p>
    <w:p>
      <w:pPr>
        <w:numPr>
          <w:ilvl w:val="0"/>
          <w:numId w:val="1002"/>
        </w:numPr>
        <w:pStyle w:val="Compact"/>
      </w:pPr>
      <w:r>
        <w:rPr>
          <w:iCs/>
          <w:i/>
        </w:rPr>
        <w:t xml:space="preserve">Ethnographic Fieldwork:</w:t>
      </w:r>
      <w:r>
        <w:t xml:space="preserve"> </w:t>
      </w:r>
      <w:r>
        <w:t xml:space="preserve">Immersive observation within *sartorie* across Naples' historic districts, focusing on daily workflow, client interactions, and material practices. This centers the Tailor as the expert witness to their own craft.</w:t>
      </w:r>
    </w:p>
    <w:p>
      <w:pPr>
        <w:numPr>
          <w:ilvl w:val="0"/>
          <w:numId w:val="1002"/>
        </w:numPr>
        <w:pStyle w:val="Compact"/>
      </w:pPr>
      <w:r>
        <w:rPr>
          <w:iCs/>
          <w:i/>
        </w:rPr>
        <w:t xml:space="preserve">Cultural-Historical Analysis:</w:t>
      </w:r>
      <w:r>
        <w:t xml:space="preserve"> </w:t>
      </w:r>
      <w:r>
        <w:t xml:space="preserve">Archival research (Naples City Archives, *Fondazione Guglielmo Marconi*) tracing tailoring's evolution from 19th-century *manifatture* to modern workshops.</w:t>
      </w:r>
    </w:p>
    <w:p>
      <w:pPr>
        <w:numPr>
          <w:ilvl w:val="0"/>
          <w:numId w:val="1002"/>
        </w:numPr>
        <w:pStyle w:val="Compact"/>
      </w:pPr>
      <w:r>
        <w:rPr>
          <w:iCs/>
          <w:i/>
        </w:rPr>
        <w:t xml:space="preserve">Participatory Workshops:</w:t>
      </w:r>
      <w:r>
        <w:t xml:space="preserve"> </w:t>
      </w:r>
      <w:r>
        <w:t xml:space="preserve">Collaborating with Naples-based Tailors to co-design the digital preservation toolkit, ensuring it reflects *local* needs and aesthetics (e.g., using Neapolitan dialect terms for techniques).</w:t>
      </w:r>
    </w:p>
    <w:p>
      <w:pPr>
        <w:numPr>
          <w:ilvl w:val="0"/>
          <w:numId w:val="1002"/>
        </w:numPr>
        <w:pStyle w:val="Compact"/>
      </w:pPr>
      <w:r>
        <w:rPr>
          <w:iCs/>
          <w:i/>
        </w:rPr>
        <w:t xml:space="preserve">Quantitative Surveys:</w:t>
      </w:r>
      <w:r>
        <w:t xml:space="preserve"> </w:t>
      </w:r>
      <w:r>
        <w:t xml:space="preserve">Targeted sampling of 200 consumers in Naples (including tourists at sites like Castel dell'Ovo) to measure demand for artisanal tailoring versus fast fashion.</w:t>
      </w:r>
    </w:p>
    <w:p>
      <w:pPr>
        <w:pStyle w:val="FirstParagraph"/>
      </w:pPr>
      <w:r>
        <w:rPr>
          <w:bCs/>
          <w:b/>
        </w:rPr>
        <w:t xml:space="preserve">5. Significance and Expected Impact</w:t>
      </w:r>
    </w:p>
    <w:p>
      <w:pPr>
        <w:pStyle w:val="BodyText"/>
      </w:pPr>
      <w:r>
        <w:t xml:space="preserve">This research transcends academic interest: it is a vital intervention for Italy Naples' cultural survival. The expected outcomes include:</w:t>
      </w:r>
    </w:p>
    <w:p>
      <w:pPr>
        <w:numPr>
          <w:ilvl w:val="0"/>
          <w:numId w:val="1003"/>
        </w:numPr>
        <w:pStyle w:val="Compact"/>
      </w:pPr>
      <w:r>
        <w:t xml:space="preserve">A publicly accessible digital archive of *sartoria* techniques, hosted by the Naples Municipal Library, preserving endangered knowledge (e.g., "the Neapolitan stitch," hand-finishing methods);</w:t>
      </w:r>
    </w:p>
    <w:p>
      <w:pPr>
        <w:numPr>
          <w:ilvl w:val="0"/>
          <w:numId w:val="1003"/>
        </w:numPr>
        <w:pStyle w:val="Compact"/>
      </w:pPr>
      <w:r>
        <w:t xml:space="preserve">A roadmap for *Comune di Napoli* to establish a "Naples Tailoring District" with subsidized historic-space rentals and tourism partnerships (e.g., tailoring experiences at Pompeii or Vesuvius tours);</w:t>
      </w:r>
    </w:p>
    <w:p>
      <w:pPr>
        <w:numPr>
          <w:ilvl w:val="0"/>
          <w:numId w:val="1003"/>
        </w:numPr>
        <w:pStyle w:val="Compact"/>
      </w:pPr>
      <w:r>
        <w:t xml:space="preserve">Policy briefs for Italy's Ministry of Cultural Heritage urging inclusion of *sartorie* in UNESCO's safeguarding initiatives;</w:t>
      </w:r>
    </w:p>
    <w:p>
      <w:pPr>
        <w:numPr>
          <w:ilvl w:val="0"/>
          <w:numId w:val="1003"/>
        </w:numPr>
        <w:pStyle w:val="Compact"/>
      </w:pPr>
      <w:r>
        <w:t xml:space="preserve">An educational module for the Naples Polytechnic University to train new Tailors, blending traditional skills with modern business acumen.</w:t>
      </w:r>
    </w:p>
    <w:p>
      <w:pPr>
        <w:pStyle w:val="FirstParagraph"/>
      </w:pPr>
      <w:r>
        <w:rPr>
          <w:bCs/>
          <w:b/>
        </w:rPr>
        <w:t xml:space="preserve">6. Ethical Considerations</w:t>
      </w:r>
    </w:p>
    <w:p>
      <w:pPr>
        <w:pStyle w:val="BodyText"/>
      </w:pPr>
      <w:r>
        <w:t xml:space="preserve">The research prioritizes ethical engagement with Naples' artisan community. All participants will receive a stipend for their time; data will be anonymized per GDPR standards; and the digital toolkit will remain under *sarti* collective ownership, not institutional control. Crucially, the study avoids framing Tailors as "victims of decline" but as active agents shaping their future—reflecting Naples' spirit of *resilienza* (resilience).</w:t>
      </w:r>
    </w:p>
    <w:p>
      <w:pPr>
        <w:pStyle w:val="BodyText"/>
      </w:pPr>
      <w:r>
        <w:rPr>
          <w:bCs/>
          <w:b/>
        </w:rPr>
        <w:t xml:space="preserve">7. Timeline and Resources</w:t>
      </w:r>
    </w:p>
    <w:p>
      <w:pPr>
        <w:pStyle w:val="BodyText"/>
      </w:pPr>
      <w:r>
        <w:t xml:space="preserve">The 18-month project begins with archival research in Month 1, followed by fieldwork (Months 3–9), co-creation workshops (Months 10–12), and policy development (Months 13–18). Budget requirements include researcher stipends, digital archiving tools, and community engagement funds—sourced through partnerships with the Naples Chamber of Commerce and Italian National Research Council (*CNR*).</w:t>
      </w:r>
    </w:p>
    <w:p>
      <w:pPr>
        <w:pStyle w:val="BodyText"/>
      </w:pPr>
      <w:r>
        <w:rPr>
          <w:bCs/>
          <w:b/>
        </w:rPr>
        <w:t xml:space="preserve">8. Conclusion: Tailoring Italy's Future in Naples</w:t>
      </w:r>
    </w:p>
    <w:p>
      <w:pPr>
        <w:pStyle w:val="BodyText"/>
      </w:pPr>
      <w:r>
        <w:t xml:space="preserve">This research proposal is not merely an academic exercise—it is a commitment to sustaining Naples as the living heart of Italian tailoring heritage. In a world where "Made in Italy" often means mass production, this project asserts that true Italian excellence resides in the hands of the Tailor, working in Naples' *strade* with tools unchanged for centuries. By centering Naples-specific realities and elevating the voice of its *sarti*, this study offers a replicable model for safeguarding intangible cultural heritage across Southern Italy. The outcome will be more than data: it will be a renewed promise to the next generation that the art of tailoring in Naples is not merely preserved, but vibrantly alive—and essential to Italy's global cultural identity.</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Naples' Artisanal Tailoring Heritage in Modern Italy</dc:title>
  <dc:creator/>
  <dc:language>en</dc:language>
  <cp:keywords/>
  <dcterms:created xsi:type="dcterms:W3CDTF">2026-07-19T12:33:05Z</dcterms:created>
  <dcterms:modified xsi:type="dcterms:W3CDTF">2026-07-19T12:33:05Z</dcterms:modified>
</cp:coreProperties>
</file>

<file path=docProps/custom.xml><?xml version="1.0" encoding="utf-8"?>
<Properties xmlns="http://schemas.openxmlformats.org/officeDocument/2006/custom-properties" xmlns:vt="http://schemas.openxmlformats.org/officeDocument/2006/docPropsVTypes"/>
</file>