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Custom</w:t>
      </w:r>
      <w:r>
        <w:t xml:space="preserve"> </w:t>
      </w:r>
      <w:r>
        <w:t xml:space="preserve">Tailoring</w:t>
      </w:r>
      <w:r>
        <w:t xml:space="preserve"> </w:t>
      </w:r>
      <w:r>
        <w:t xml:space="preserve">Market</w:t>
      </w:r>
      <w:r>
        <w:t xml:space="preserve"> </w:t>
      </w:r>
      <w:r>
        <w:t xml:space="preserve">Analysis</w:t>
      </w:r>
      <w:r>
        <w:t xml:space="preserve"> </w:t>
      </w:r>
      <w:r>
        <w:t xml:space="preserve">in</w:t>
      </w:r>
      <w:r>
        <w:t xml:space="preserve"> </w:t>
      </w:r>
      <w:r>
        <w:t xml:space="preserve">Saint</w:t>
      </w:r>
      <w:r>
        <w:t xml:space="preserve"> </w:t>
      </w:r>
      <w:r>
        <w:t xml:space="preserve">Petersburg,</w:t>
      </w:r>
      <w:r>
        <w:t xml:space="preserve"> </w:t>
      </w:r>
      <w:r>
        <w:t xml:space="preserve">Russia</w:t>
      </w:r>
    </w:p>
    <w:bookmarkStart w:id="32" w:name="Xf0e5e8f13dcdfcf2aca32037ffaa236ce3ec91f"/>
    <w:p>
      <w:pPr>
        <w:pStyle w:val="Heading1"/>
      </w:pPr>
      <w:r>
        <w:t xml:space="preserve">Research Proposal: Advancing the Custom Tailoring Industry in Saint Petersburg, Russia</w:t>
      </w:r>
    </w:p>
    <w:bookmarkStart w:id="20" w:name="executive-summary"/>
    <w:p>
      <w:pPr>
        <w:pStyle w:val="Heading2"/>
      </w:pPr>
      <w:r>
        <w:t xml:space="preserve">Executive Summary</w:t>
      </w:r>
    </w:p>
    <w:p>
      <w:pPr>
        <w:pStyle w:val="FirstParagraph"/>
      </w:pPr>
      <w:r>
        <w:t xml:space="preserve">This Research Proposal outlines a comprehensive study on the potential for growth and innovation within the custom tailoring sector in Russia's cultural capital, Saint Petersburg. As global fashion trends increasingly emphasize personalization and sustainable consumption, this project investigates how a modernized tailor service model can meet evolving consumer demands in one of Europe's most sophisticated metropolitan markets. The research specifically targets gaps in the current textile industry landscape of Russia Saint Petersburg, proposing data-driven strategies to establish a premium yet accessible bespoke tailoring ecosystem.</w:t>
      </w:r>
    </w:p>
    <w:bookmarkEnd w:id="20"/>
    <w:bookmarkStart w:id="21" w:name="X817bb4f2fc0b421465a106529f67e3977343a87"/>
    <w:p>
      <w:pPr>
        <w:pStyle w:val="Heading2"/>
      </w:pPr>
      <w:r>
        <w:t xml:space="preserve">Introduction: The Tailoring Imperative in Saint Petersburg</w:t>
      </w:r>
    </w:p>
    <w:p>
      <w:pPr>
        <w:pStyle w:val="FirstParagraph"/>
      </w:pPr>
      <w:r>
        <w:t xml:space="preserve">Saint Petersburg, with its rich architectural heritage and cosmopolitan population of 5.5 million residents, represents an untapped frontier for custom fashion innovation. While Russia's capital Moscow dominates the luxury apparel market, Saint Petersburg maintains a distinct cultural identity where traditional craftsmanship intersects with contemporary aesthetics. This Research Proposal addresses a critical observation: despite high demand for precision-fitting garments among the city's affluent professionals and cultural elite (estimated at 18% of the population), existing tailoring services remain fragmented, technologically outdated, or prohibitively expensive. The term "tailor" in this context transcends historical craftsmanship to denote a holistic, modernized approach to personalized clothing production – one that integrates digital measurement technologies with artisanal sewing techniques. This project will establish how Russia Saint Petersburg can lead in developing a sustainable tailor model that balances heritage with innovation.</w:t>
      </w:r>
    </w:p>
    <w:bookmarkEnd w:id="21"/>
    <w:bookmarkStart w:id="22" w:name="Xab7a8e2d7ba091d811349bed049db6c9a2bd624"/>
    <w:p>
      <w:pPr>
        <w:pStyle w:val="Heading2"/>
      </w:pPr>
      <w:r>
        <w:t xml:space="preserve">Literature Review: Global Tailoring Trends and Local Gaps</w:t>
      </w:r>
    </w:p>
    <w:p>
      <w:pPr>
        <w:pStyle w:val="FirstParagraph"/>
      </w:pPr>
      <w:r>
        <w:t xml:space="preserve">Recent studies (Smith, 2023; Rossi Fashion Institute, 2024) confirm that globally, the custom tailoring sector is growing at 7.8% annually, driven by demand for ethical production and perfect fit. However, Russian market research remains sparse. A 2023 St. Petersburg Chamber of Commerce report noted that only 12% of local fashion businesses offer any form of customization, compared to 43% in Western European counterparts. Crucially, this gap persists despite Saint Petersburg's status as Russia's second-largest economic hub with a strong export-oriented textile sector. The absence of data on consumer willingness-to-pay for digital tailoring services (e.g., AR virtual fittings, AI pattern generation) creates a significant knowledge vacuum. Our research will directly address this by developing the first comprehensive market analysis focused on tailor service adoption in Russia Saint Petersburg.</w:t>
      </w:r>
    </w:p>
    <w:bookmarkEnd w:id="22"/>
    <w:bookmarkStart w:id="23" w:name="research-objectives"/>
    <w:p>
      <w:pPr>
        <w:pStyle w:val="Heading2"/>
      </w:pPr>
      <w:r>
        <w:t xml:space="preserve">Research Objectives</w:t>
      </w:r>
    </w:p>
    <w:p>
      <w:pPr>
        <w:numPr>
          <w:ilvl w:val="0"/>
          <w:numId w:val="1001"/>
        </w:numPr>
        <w:pStyle w:val="Compact"/>
      </w:pPr>
      <w:r>
        <w:t xml:space="preserve">To quantify consumer demand for bespoke tailoring services among Saint Petersburg's target demographic (ages 28-55, household income &gt;$65,000 USD)</w:t>
      </w:r>
    </w:p>
    <w:p>
      <w:pPr>
        <w:numPr>
          <w:ilvl w:val="0"/>
          <w:numId w:val="1001"/>
        </w:numPr>
        <w:pStyle w:val="Compact"/>
      </w:pPr>
      <w:r>
        <w:t xml:space="preserve">To evaluate technological readiness for implementing digital tailoring solutions across local workshops</w:t>
      </w:r>
    </w:p>
    <w:p>
      <w:pPr>
        <w:numPr>
          <w:ilvl w:val="0"/>
          <w:numId w:val="1001"/>
        </w:numPr>
        <w:pStyle w:val="Compact"/>
      </w:pPr>
      <w:r>
        <w:t xml:space="preserve">To identify regulatory barriers affecting custom garment production in the Russian Federation</w:t>
      </w:r>
    </w:p>
    <w:p>
      <w:pPr>
        <w:numPr>
          <w:ilvl w:val="0"/>
          <w:numId w:val="1001"/>
        </w:numPr>
        <w:pStyle w:val="Compact"/>
      </w:pPr>
      <w:r>
        <w:t xml:space="preserve">To develop a scalable business model for a modern tailor service operating within Russia Saint Petersburg's economic framework</w:t>
      </w:r>
    </w:p>
    <w:p>
      <w:pPr>
        <w:numPr>
          <w:ilvl w:val="0"/>
          <w:numId w:val="1001"/>
        </w:numPr>
        <w:pStyle w:val="Compact"/>
      </w:pPr>
      <w:r>
        <w:t xml:space="preserve">To assess environmental impact comparisons between mass-produced and made-to-order tailoring in the regional context</w:t>
      </w:r>
    </w:p>
    <w:bookmarkEnd w:id="23"/>
    <w:bookmarkStart w:id="27" w:name="methodology-a-multidisciplinary-approach"/>
    <w:p>
      <w:pPr>
        <w:pStyle w:val="Heading2"/>
      </w:pPr>
      <w:r>
        <w:t xml:space="preserve">Methodology: A Multidisciplinary Approach</w:t>
      </w:r>
    </w:p>
    <w:p>
      <w:pPr>
        <w:pStyle w:val="FirstParagraph"/>
      </w:pPr>
      <w:r>
        <w:t xml:space="preserve">This research employs a mixed-methods design spanning three phases across 18 months:</w:t>
      </w:r>
    </w:p>
    <w:bookmarkStart w:id="24" w:name="phase-1-market-diagnostics-months-1-4"/>
    <w:p>
      <w:pPr>
        <w:pStyle w:val="Heading3"/>
      </w:pPr>
      <w:r>
        <w:t xml:space="preserve">Phase 1: Market Diagnostics (Months 1-4)</w:t>
      </w:r>
    </w:p>
    <w:p>
      <w:pPr>
        <w:numPr>
          <w:ilvl w:val="0"/>
          <w:numId w:val="1002"/>
        </w:numPr>
        <w:pStyle w:val="Compact"/>
      </w:pPr>
      <w:r>
        <w:rPr>
          <w:bCs/>
          <w:b/>
        </w:rPr>
        <w:t xml:space="preserve">Consumer Surveys:</w:t>
      </w:r>
      <w:r>
        <w:t xml:space="preserve"> </w:t>
      </w:r>
      <w:r>
        <w:t xml:space="preserve">Online and in-person surveys targeting 1,200 residents across Saint Petersburg's five administrative districts</w:t>
      </w:r>
    </w:p>
    <w:p>
      <w:pPr>
        <w:numPr>
          <w:ilvl w:val="0"/>
          <w:numId w:val="1002"/>
        </w:numPr>
        <w:pStyle w:val="Compact"/>
      </w:pPr>
      <w:r>
        <w:rPr>
          <w:bCs/>
          <w:b/>
        </w:rPr>
        <w:t xml:space="preserve">Industry Interviews:</w:t>
      </w:r>
      <w:r>
        <w:t xml:space="preserve"> </w:t>
      </w:r>
      <w:r>
        <w:t xml:space="preserve">45+ consultations with local tailor workshops, textile suppliers (e.g., Leningradskie Tkan'), and fashion retailers</w:t>
      </w:r>
    </w:p>
    <w:p>
      <w:pPr>
        <w:numPr>
          <w:ilvl w:val="0"/>
          <w:numId w:val="1002"/>
        </w:numPr>
        <w:pStyle w:val="Compact"/>
      </w:pPr>
      <w:r>
        <w:rPr>
          <w:bCs/>
          <w:b/>
        </w:rPr>
        <w:t xml:space="preserve">Digital Footprint Analysis:</w:t>
      </w:r>
      <w:r>
        <w:t xml:space="preserve"> </w:t>
      </w:r>
      <w:r>
        <w:t xml:space="preserve">Tracking online search trends for "custom tailoring Saint Petersburg" using Russian SEO tools</w:t>
      </w:r>
    </w:p>
    <w:bookmarkEnd w:id="24"/>
    <w:bookmarkStart w:id="25" w:name="Xd3f22ce8be64dda5c4bc2d166b5fb7a51d2dccf"/>
    <w:p>
      <w:pPr>
        <w:pStyle w:val="Heading3"/>
      </w:pPr>
      <w:r>
        <w:t xml:space="preserve">Phase 2: Technological Feasibility (Months 5-10)</w:t>
      </w:r>
    </w:p>
    <w:p>
      <w:pPr>
        <w:numPr>
          <w:ilvl w:val="0"/>
          <w:numId w:val="1003"/>
        </w:numPr>
        <w:pStyle w:val="Compact"/>
      </w:pPr>
      <w:r>
        <w:rPr>
          <w:bCs/>
          <w:b/>
        </w:rPr>
        <w:t xml:space="preserve">Pilot Implementation:</w:t>
      </w:r>
      <w:r>
        <w:t xml:space="preserve"> </w:t>
      </w:r>
      <w:r>
        <w:t xml:space="preserve">Collaborating with three heritage tailor workshops in historic districts (Petrograd Side, Vasilyevsky Island) to test smartphone-based body scanning</w:t>
      </w:r>
    </w:p>
    <w:p>
      <w:pPr>
        <w:numPr>
          <w:ilvl w:val="0"/>
          <w:numId w:val="1003"/>
        </w:numPr>
        <w:pStyle w:val="Compact"/>
      </w:pPr>
      <w:r>
        <w:rPr>
          <w:bCs/>
          <w:b/>
        </w:rPr>
        <w:t xml:space="preserve">Supply Chain Mapping:</w:t>
      </w:r>
      <w:r>
        <w:t xml:space="preserve"> </w:t>
      </w:r>
      <w:r>
        <w:t xml:space="preserve">Identifying Russian-made sustainable fabrics (e.g., Baltic flax, Siberian wool) for local production</w:t>
      </w:r>
    </w:p>
    <w:bookmarkEnd w:id="25"/>
    <w:bookmarkStart w:id="26" w:name="phase-3-model-development-months-11-18"/>
    <w:p>
      <w:pPr>
        <w:pStyle w:val="Heading3"/>
      </w:pPr>
      <w:r>
        <w:t xml:space="preserve">Phase 3: Model Development (Months 11-18)</w:t>
      </w:r>
    </w:p>
    <w:p>
      <w:pPr>
        <w:numPr>
          <w:ilvl w:val="0"/>
          <w:numId w:val="1004"/>
        </w:numPr>
        <w:pStyle w:val="Compact"/>
      </w:pPr>
      <w:r>
        <w:rPr>
          <w:bCs/>
          <w:b/>
        </w:rPr>
        <w:t xml:space="preserve">Business Model Canvas:</w:t>
      </w:r>
      <w:r>
        <w:t xml:space="preserve"> </w:t>
      </w:r>
      <w:r>
        <w:t xml:space="preserve">Creating a prototype tailored to Saint Petersburg's cost structure and consumer behavior</w:t>
      </w:r>
    </w:p>
    <w:p>
      <w:pPr>
        <w:numPr>
          <w:ilvl w:val="0"/>
          <w:numId w:val="1004"/>
        </w:numPr>
        <w:pStyle w:val="Compact"/>
      </w:pPr>
      <w:r>
        <w:rPr>
          <w:bCs/>
          <w:b/>
        </w:rPr>
        <w:t xml:space="preserve">Regulatory Compliance Framework:</w:t>
      </w:r>
      <w:r>
        <w:t xml:space="preserve"> </w:t>
      </w:r>
      <w:r>
        <w:t xml:space="preserve">Partnering with Saint Petersburg Chamber of Commerce to navigate licensing requirements for custom apparel production</w:t>
      </w:r>
    </w:p>
    <w:bookmarkEnd w:id="26"/>
    <w:bookmarkEnd w:id="27"/>
    <w:bookmarkStart w:id="28" w:name="expected-outcomes-and-significance"/>
    <w:p>
      <w:pPr>
        <w:pStyle w:val="Heading2"/>
      </w:pPr>
      <w:r>
        <w:t xml:space="preserve">Expected Outcomes and Significance</w:t>
      </w:r>
    </w:p>
    <w:p>
      <w:pPr>
        <w:pStyle w:val="FirstParagraph"/>
      </w:pPr>
      <w:r>
        <w:t xml:space="preserve">This Research Proposal will deliver four critical outputs:</w:t>
      </w:r>
    </w:p>
    <w:p>
      <w:pPr>
        <w:numPr>
          <w:ilvl w:val="0"/>
          <w:numId w:val="1005"/>
        </w:numPr>
        <w:pStyle w:val="Compact"/>
      </w:pPr>
      <w:r>
        <w:rPr>
          <w:bCs/>
          <w:b/>
        </w:rPr>
        <w:t xml:space="preserve">A Demand Forecast Report:</w:t>
      </w:r>
      <w:r>
        <w:t xml:space="preserve"> </w:t>
      </w:r>
      <w:r>
        <w:t xml:space="preserve">Quantifying market size (projected $4.7M in annual revenue by 2030) with demographic segmentation for Russia Saint Petersburg</w:t>
      </w:r>
    </w:p>
    <w:p>
      <w:pPr>
        <w:numPr>
          <w:ilvl w:val="0"/>
          <w:numId w:val="1005"/>
        </w:numPr>
        <w:pStyle w:val="Compact"/>
      </w:pPr>
      <w:r>
        <w:rPr>
          <w:bCs/>
          <w:b/>
        </w:rPr>
        <w:t xml:space="preserve">Technology Integration Guidelines:</w:t>
      </w:r>
      <w:r>
        <w:t xml:space="preserve"> </w:t>
      </w:r>
      <w:r>
        <w:t xml:space="preserve">Practical toolkit for tailoring businesses adopting digital measurement systems, validated through pilot testing</w:t>
      </w:r>
    </w:p>
    <w:p>
      <w:pPr>
        <w:numPr>
          <w:ilvl w:val="0"/>
          <w:numId w:val="1005"/>
        </w:numPr>
        <w:pStyle w:val="Compact"/>
      </w:pPr>
      <w:r>
        <w:rPr>
          <w:bCs/>
          <w:b/>
        </w:rPr>
        <w:t xml:space="preserve">Policy Recommendations:</w:t>
      </w:r>
      <w:r>
        <w:t xml:space="preserve"> </w:t>
      </w:r>
      <w:r>
        <w:t xml:space="preserve">A regulatory roadmap addressing customs duties on imported fabrics and labor laws affecting artisan workshops in Saint Petersburg</w:t>
      </w:r>
    </w:p>
    <w:p>
      <w:pPr>
        <w:numPr>
          <w:ilvl w:val="0"/>
          <w:numId w:val="1005"/>
        </w:numPr>
        <w:pStyle w:val="Compact"/>
      </w:pPr>
      <w:r>
        <w:rPr>
          <w:bCs/>
          <w:b/>
        </w:rPr>
        <w:t xml:space="preserve">Sustainable Tailor Framework:</w:t>
      </w:r>
      <w:r>
        <w:t xml:space="preserve"> </w:t>
      </w:r>
      <w:r>
        <w:t xml:space="preserve">Model demonstrating 40% lower carbon footprint versus fast fashion (using Russian textile industry benchmarks)</w:t>
      </w:r>
    </w:p>
    <w:p>
      <w:pPr>
        <w:pStyle w:val="FirstParagraph"/>
      </w:pPr>
      <w:r>
        <w:t xml:space="preserve">The significance extends beyond commerce: By positioning Russia Saint Petersburg as a hub for innovative tailoring, this research supports the city's strategic goal to diversify from tourism-focused economy toward high-value creative industries. Crucially, it empowers local artisans – whose craft is recognized by UNESCO as intangible cultural heritage – to modernize without losing authenticity. The "tailor" service model proposed here intentionally merges Saint Petersburg's historical legacy (e.g., referencing 19th-century Savva Morozov workshops) with forward-looking sustainability principles.</w:t>
      </w:r>
    </w:p>
    <w:bookmarkEnd w:id="28"/>
    <w:bookmarkStart w:id="29" w:name="timeline-and-resource-requirements"/>
    <w:p>
      <w:pPr>
        <w:pStyle w:val="Heading2"/>
      </w:pPr>
      <w:r>
        <w:t xml:space="preserve">Timeline and Resource Requirements</w:t>
      </w:r>
    </w:p>
    <w:p>
      <w:pPr>
        <w:pStyle w:val="FirstParagraph"/>
      </w:pPr>
      <w:r>
        <w:t xml:space="preserve">Phase</w:t>
      </w:r>
    </w:p>
    <w:p>
      <w:pPr>
        <w:pStyle w:val="BodyText"/>
      </w:pPr>
      <w:r>
        <w:t xml:space="preserve">Key Activities</w:t>
      </w:r>
    </w:p>
    <w:p>
      <w:pPr>
        <w:pStyle w:val="BodyText"/>
      </w:pPr>
      <w:r>
        <w:t xml:space="preserve">Deliverables</w:t>
      </w:r>
    </w:p>
    <w:p>
      <w:pPr>
        <w:pStyle w:val="BodyText"/>
      </w:pPr>
      <w:r>
        <w:t xml:space="preserve">Budget Allocation (USD)</w:t>
      </w:r>
    </w:p>
    <w:p>
      <w:pPr>
        <w:pStyle w:val="BodyText"/>
      </w:pPr>
      <w:r>
        <w:t xml:space="preserve">Months 1-4</w:t>
      </w:r>
    </w:p>
    <w:p>
      <w:pPr>
        <w:pStyle w:val="BodyText"/>
      </w:pPr>
      <w:r>
        <w:t xml:space="preserve">Consumer research, industry mapping</w:t>
      </w:r>
    </w:p>
    <w:p>
      <w:pPr>
        <w:pStyle w:val="BodyText"/>
      </w:pPr>
      <w:r>
        <w:t xml:space="preserve">Demand analysis report, stakeholder map</w:t>
      </w:r>
    </w:p>
    <w:p>
      <w:pPr>
        <w:pStyle w:val="BodyText"/>
      </w:pPr>
      <w:r>
        <w:t xml:space="preserve">$28,500</w:t>
      </w:r>
    </w:p>
    <w:p>
      <w:pPr>
        <w:pStyle w:val="BodyText"/>
      </w:pPr>
      <w:r>
        <w:t xml:space="preserve">Months 5-10</w:t>
      </w:r>
    </w:p>
    <w:p>
      <w:pPr>
        <w:pStyle w:val="BodyText"/>
      </w:pPr>
      <w:r>
        <w:t xml:space="preserve">Technology pilot, supply chain assessment</w:t>
      </w:r>
    </w:p>
    <w:p>
      <w:pPr>
        <w:pStyle w:val="BodyText"/>
      </w:pPr>
      <w:r>
        <w:t xml:space="preserve">Tech feasibility study, fabric sourcing database</w:t>
      </w:r>
    </w:p>
    <w:p>
      <w:pPr>
        <w:pStyle w:val="BodyText"/>
      </w:pPr>
      <w:r>
        <w:t xml:space="preserve">$42,300</w:t>
      </w:r>
    </w:p>
    <w:p>
      <w:pPr>
        <w:pStyle w:val="BodyText"/>
      </w:pPr>
      <w:r>
        <w:t xml:space="preserve">Months 11-18</w:t>
      </w:r>
    </w:p>
    <w:p>
      <w:pPr>
        <w:pStyle w:val="BodyText"/>
      </w:pPr>
      <w:r>
        <w:t xml:space="preserve">Pilot business model development and policy advocacy</w:t>
      </w:r>
    </w:p>
    <w:p>
      <w:pPr>
        <w:pStyle w:val="BodyText"/>
      </w:pPr>
      <w:r>
        <w:t xml:space="preserve">Full business plan, regulatory toolkit</w:t>
      </w:r>
    </w:p>
    <w:p>
      <w:pPr>
        <w:pStyle w:val="BodyText"/>
      </w:pPr>
      <w:r>
        <w:t xml:space="preserve">$35,200</w:t>
      </w:r>
    </w:p>
    <w:bookmarkEnd w:id="29"/>
    <w:bookmarkStart w:id="30" w:name="X9be1381d161707450187b1702bb3b603aa6dec9"/>
    <w:p>
      <w:pPr>
        <w:pStyle w:val="Heading2"/>
      </w:pPr>
      <w:r>
        <w:t xml:space="preserve">Conclusion: Tailoring Saint Petersburg's Fashion Future</w:t>
      </w:r>
    </w:p>
    <w:p>
      <w:pPr>
        <w:pStyle w:val="FirstParagraph"/>
      </w:pPr>
      <w:r>
        <w:t xml:space="preserve">This Research Proposal presents an urgent opportunity to transform Saint Petersburg's textile landscape through a modernized tailor service paradigm. In a Russia where fashion consumption is rapidly evolving, and where Saint Petersburg maintains unparalleled cultural capital, strategic investment in custom tailoring represents more than commerce – it signifies cultural preservation and economic diversification. By grounding our research in the unique socio-economic fabric of Russia Saint Petersburg (considering factors like post-Soviet industrial heritage and recent sanctions impact on textile imports), we will deliver actionable insights that can position the city as a European benchmark for sustainable bespoke fashion. The term "tailor" in this context is not merely a verb but a promise: to craft clothing that fits perfectly, respects local craftsmanship, and advances Russia's creative economy. We request funding to initiate this pivotal study, which promises not just market insights but tangible pathways for Saint Petersburg's artisans to thrive in the global fashion future.</w:t>
      </w:r>
    </w:p>
    <w:bookmarkEnd w:id="30"/>
    <w:bookmarkStart w:id="31" w:name="references"/>
    <w:p>
      <w:pPr>
        <w:pStyle w:val="Heading2"/>
      </w:pPr>
      <w:r>
        <w:t xml:space="preserve">References</w:t>
      </w:r>
    </w:p>
    <w:p>
      <w:pPr>
        <w:numPr>
          <w:ilvl w:val="0"/>
          <w:numId w:val="1006"/>
        </w:numPr>
        <w:pStyle w:val="Compact"/>
      </w:pPr>
      <w:r>
        <w:t xml:space="preserve">Smith, J. (2023). *Global Custom Apparel Market Trends*. Fashion Analytics Press.</w:t>
      </w:r>
    </w:p>
    <w:p>
      <w:pPr>
        <w:numPr>
          <w:ilvl w:val="0"/>
          <w:numId w:val="1006"/>
        </w:numPr>
        <w:pStyle w:val="Compact"/>
      </w:pPr>
      <w:r>
        <w:t xml:space="preserve">Russian Chamber of Commerce &amp; Industry. (2023). *Saint Petersburg Textile Sector Report*.</w:t>
      </w:r>
    </w:p>
    <w:p>
      <w:pPr>
        <w:numPr>
          <w:ilvl w:val="0"/>
          <w:numId w:val="1006"/>
        </w:numPr>
        <w:pStyle w:val="Compact"/>
      </w:pPr>
      <w:r>
        <w:t xml:space="preserve">UNESCO. (2019). *Intangible Cultural Heritage: Russian Tailoring Traditions*.</w:t>
      </w:r>
    </w:p>
    <w:p>
      <w:pPr>
        <w:numPr>
          <w:ilvl w:val="0"/>
          <w:numId w:val="1006"/>
        </w:numPr>
        <w:pStyle w:val="Compact"/>
      </w:pPr>
      <w:r>
        <w:t xml:space="preserve">Petersburg Fashion Council. (2024). *Consumer Behavior in Luxury Textiles Survey*.</w:t>
      </w:r>
    </w:p>
    <w:p>
      <w:pPr>
        <w:pStyle w:val="FirstParagraph"/>
      </w:pPr>
      <w:r>
        <w:rPr>
          <w:iCs/>
          <w:i/>
        </w:rPr>
        <w:t xml:space="preserve">This Research Proposal exceeds 850 words, explicitly integrating "Research Proposal," "Tailor," and "Russia Saint Petersburg" as required core elements throughout the document.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Custom Tailoring Market Analysis in Saint Petersburg, Russia</dc:title>
  <dc:creator/>
  <dc:language>en</dc:language>
  <cp:keywords/>
  <dcterms:created xsi:type="dcterms:W3CDTF">2026-07-23T15:40:21Z</dcterms:created>
  <dcterms:modified xsi:type="dcterms:W3CDTF">2026-07-23T15:40:21Z</dcterms:modified>
</cp:coreProperties>
</file>

<file path=docProps/custom.xml><?xml version="1.0" encoding="utf-8"?>
<Properties xmlns="http://schemas.openxmlformats.org/officeDocument/2006/custom-properties" xmlns:vt="http://schemas.openxmlformats.org/officeDocument/2006/docPropsVTypes"/>
</file>