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France</w:t>
      </w:r>
      <w:r>
        <w:t xml:space="preserve"> </w:t>
      </w:r>
      <w:r>
        <w:t xml:space="preserve">Marseille</w:t>
      </w:r>
    </w:p>
    <w:bookmarkStart w:id="28" w:name="X30873b396674993b61af3f597e8a4418aca237d"/>
    <w:p>
      <w:pPr>
        <w:pStyle w:val="Heading1"/>
      </w:pPr>
      <w:r>
        <w:t xml:space="preserve">Research Proposal: Culturally Responsive Pedagogy for Primary Teachers in France Marseille</w:t>
      </w:r>
    </w:p>
    <w:p>
      <w:pPr>
        <w:pStyle w:val="FirstParagraph"/>
      </w:pPr>
      <w:r>
        <w:rPr>
          <w:bCs/>
          <w:b/>
        </w:rPr>
        <w:t xml:space="preserve">Prepared for the Académie de Aix-Marseille, France</w:t>
      </w:r>
    </w:p>
    <w:bookmarkStart w:id="20" w:name="i.-introduction-and-context"/>
    <w:p>
      <w:pPr>
        <w:pStyle w:val="Heading2"/>
      </w:pPr>
      <w:r>
        <w:t xml:space="preserve">I. Introduction and Context</w:t>
      </w:r>
    </w:p>
    <w:p>
      <w:pPr>
        <w:pStyle w:val="FirstParagraph"/>
      </w:pPr>
      <w:r>
        <w:t xml:space="preserve">This Research Proposal outlines a critical study addressing the evolving needs of the</w:t>
      </w:r>
      <w:r>
        <w:t xml:space="preserve"> </w:t>
      </w:r>
      <w:r>
        <w:rPr>
          <w:bCs/>
          <w:b/>
        </w:rPr>
        <w:t xml:space="preserve">Teacher Primary</w:t>
      </w:r>
      <w:r>
        <w:t xml:space="preserve"> </w:t>
      </w:r>
      <w:r>
        <w:t xml:space="preserve">profession within the unique sociocultural landscape of</w:t>
      </w:r>
      <w:r>
        <w:t xml:space="preserve"> </w:t>
      </w:r>
      <w:r>
        <w:rPr>
          <w:bCs/>
          <w:b/>
        </w:rPr>
        <w:t xml:space="preserve">France Marseille</w:t>
      </w:r>
      <w:r>
        <w:t xml:space="preserve">. As one of Europe's most diverse urban centers, Marseille presents a compelling context for educational research. With over 40% of its primary school population hailing from immigrant backgrounds (INSEE, 2023), and significant linguistic diversity (Arabic, Berber, Vietnamese, African languages), the traditional pedagogical approaches within</w:t>
      </w:r>
      <w:r>
        <w:t xml:space="preserve"> </w:t>
      </w:r>
      <w:r>
        <w:rPr>
          <w:bCs/>
          <w:b/>
        </w:rPr>
        <w:t xml:space="preserve">France Marseille</w:t>
      </w:r>
      <w:r>
        <w:t xml:space="preserve"> </w:t>
      </w:r>
      <w:r>
        <w:t xml:space="preserve">primary schools face unprecedented challenges. This research directly responds to the French Ministry of Education's strategic priorities in its "École de la confiance" framework and the specific needs articulated by Marseille's educational authorities for enhanced teacher support in multilingual, multicultural settings.</w:t>
      </w:r>
    </w:p>
    <w:bookmarkEnd w:id="20"/>
    <w:bookmarkStart w:id="21" w:name="ii.-problem-statement"/>
    <w:p>
      <w:pPr>
        <w:pStyle w:val="Heading2"/>
      </w:pPr>
      <w:r>
        <w:t xml:space="preserve">II. Problem Statement</w:t>
      </w:r>
    </w:p>
    <w:p>
      <w:pPr>
        <w:pStyle w:val="FirstParagraph"/>
      </w:pPr>
      <w:r>
        <w:t xml:space="preserve">Despite national curriculum mandates (Programmes de l'Éducation Nationale), primary teachers in Marseille often report feeling inadequately prepared to address the complex intersection of language acquisition, cultural identity, and socio-emotional development within their classrooms. Current teacher training programs frequently lack sufficient focus on context-specific strategies for Marseille's unique demographic realities. This gap manifests in several critical areas: persistent achievement gaps for students from immigrant backgrounds; difficulties in integrating diverse family perspectives into school life; and teacher burnout stemming from unmet expectations regarding culturally responsive teaching (CRE). The pressing need is to develop, test, and disseminate practical, research-based pedagogical frameworks specifically designed for the</w:t>
      </w:r>
      <w:r>
        <w:t xml:space="preserve"> </w:t>
      </w:r>
      <w:r>
        <w:rPr>
          <w:bCs/>
          <w:b/>
        </w:rPr>
        <w:t xml:space="preserve">Teacher Primary</w:t>
      </w:r>
      <w:r>
        <w:t xml:space="preserve"> </w:t>
      </w:r>
      <w:r>
        <w:t xml:space="preserve">operating within the specific socio-educational ecosystem of</w:t>
      </w:r>
      <w:r>
        <w:t xml:space="preserve"> </w:t>
      </w:r>
      <w:r>
        <w:rPr>
          <w:bCs/>
          <w:b/>
        </w:rPr>
        <w:t xml:space="preserve">France Marseille</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identify and analyze the most significant pedagogical, linguistic, and socio-cultural challenges faced by primary teachers (CE1 to CM2) in Marseille public schools.</w:t>
      </w:r>
    </w:p>
    <w:p>
      <w:pPr>
        <w:numPr>
          <w:ilvl w:val="0"/>
          <w:numId w:val="1001"/>
        </w:numPr>
        <w:pStyle w:val="Compact"/>
      </w:pPr>
      <w:r>
        <w:t xml:space="preserve">To co-create with practicing primary teachers a validated toolkit of culturally responsive teaching strategies tailored to Marseille's diverse classrooms, emphasizing language development within the French curriculum framework.</w:t>
      </w:r>
    </w:p>
    <w:p>
      <w:pPr>
        <w:numPr>
          <w:ilvl w:val="0"/>
          <w:numId w:val="1001"/>
        </w:numPr>
        <w:pStyle w:val="Compact"/>
      </w:pPr>
      <w:r>
        <w:t xml:space="preserve">To evaluate the impact of implementing these strategies on student engagement, academic progress (particularly in core subjects like French and Mathematics), and classroom climate within selected Marseille primary schools.</w:t>
      </w:r>
    </w:p>
    <w:p>
      <w:pPr>
        <w:numPr>
          <w:ilvl w:val="0"/>
          <w:numId w:val="1001"/>
        </w:numPr>
        <w:pStyle w:val="Compact"/>
      </w:pPr>
      <w:r>
        <w:t xml:space="preserve">To develop a sustainable professional development model for ongoing support of the</w:t>
      </w:r>
      <w:r>
        <w:t xml:space="preserve"> </w:t>
      </w:r>
      <w:r>
        <w:rPr>
          <w:bCs/>
          <w:b/>
        </w:rPr>
        <w:t xml:space="preserve">Teacher Primary</w:t>
      </w:r>
      <w:r>
        <w:t xml:space="preserve"> </w:t>
      </w:r>
      <w:r>
        <w:t xml:space="preserve">in Marseille, integrating local educational resources and community partnerships.</w:t>
      </w:r>
    </w:p>
    <w:bookmarkEnd w:id="22"/>
    <w:bookmarkStart w:id="23" w:name="Xccaabd7f8682dd471c67f512fbfcb68ed4c590e"/>
    <w:p>
      <w:pPr>
        <w:pStyle w:val="Heading2"/>
      </w:pPr>
      <w:r>
        <w:t xml:space="preserve">IV. Literature Review (Relevant to France &amp; Marseille Context)</w:t>
      </w:r>
    </w:p>
    <w:p>
      <w:pPr>
        <w:pStyle w:val="FirstParagraph"/>
      </w:pPr>
      <w:r>
        <w:t xml:space="preserve">The research builds upon French scholarly work on CRE (e.g., studies by Jean-Claude Thoenig, INRP reports) but critically addresses their limited application in Marseille's specific context. While national studies exist, there is a scarcity of localized action-research focused *on Marseille*. Key gaps include: 1) Lack of focus on the *intersection* of French language acquisition (L2/L3), socio-economic factors (Marseille has high levels of urban poverty in certain districts), and cultural identity; 2) Insufficient emphasis on co-designing solutions with teachers actively working in Marseille's primary schools, rather than imposing external models; 3) Minimal exploration of leveraging Marseille's rich cultural heritage as a pedagogical resource within the classroom. This study directly addresses these gaps through its Marseille-specific focus.</w:t>
      </w:r>
    </w:p>
    <w:bookmarkEnd w:id="23"/>
    <w:bookmarkStart w:id="24" w:name="v.-methodology"/>
    <w:p>
      <w:pPr>
        <w:pStyle w:val="Heading2"/>
      </w:pPr>
      <w:r>
        <w:t xml:space="preserve">V. Methodology</w:t>
      </w:r>
    </w:p>
    <w:p>
      <w:pPr>
        <w:pStyle w:val="FirstParagraph"/>
      </w:pPr>
      <w:r>
        <w:t xml:space="preserve">This mixed-methods action research project will be conducted over 18 months across 6 diverse primary schools in Marseille (representing different arrondissements and socioeconomic profiles), involving approximately 30 primary teachers and 500 students.</w:t>
      </w:r>
    </w:p>
    <w:p>
      <w:pPr>
        <w:numPr>
          <w:ilvl w:val="0"/>
          <w:numId w:val="1002"/>
        </w:numPr>
        <w:pStyle w:val="Compact"/>
      </w:pPr>
      <w:r>
        <w:rPr>
          <w:bCs/>
          <w:b/>
        </w:rPr>
        <w:t xml:space="preserve">Phase 1 (Months 1-4): Situational Analysis &amp; Co-Design Workshop:</w:t>
      </w:r>
      <w:r>
        <w:t xml:space="preserve"> </w:t>
      </w:r>
      <w:r>
        <w:t xml:space="preserve">Qualitative interviews with teachers, school directors, and parents; classroom observations focusing on language use and cultural interactions. Findings will be presented in co-design workshops with participating teachers to collaboratively develop initial strategies.</w:t>
      </w:r>
    </w:p>
    <w:p>
      <w:pPr>
        <w:numPr>
          <w:ilvl w:val="0"/>
          <w:numId w:val="1002"/>
        </w:numPr>
        <w:pStyle w:val="Compact"/>
      </w:pPr>
      <w:r>
        <w:rPr>
          <w:bCs/>
          <w:b/>
        </w:rPr>
        <w:t xml:space="preserve">Phase 2 (Months 5-14): Intervention &amp; Data Collection:</w:t>
      </w:r>
      <w:r>
        <w:t xml:space="preserve"> </w:t>
      </w:r>
      <w:r>
        <w:t xml:space="preserve">Teachers implement the co-designed strategies in their classrooms. Data collection includes: classroom audio/video recordings; student work samples; pre/post surveys on student engagement and teacher self-efficacy; focus groups with teachers; analysis of standardized assessment data (as available, respecting school protocols).</w:t>
      </w:r>
    </w:p>
    <w:p>
      <w:pPr>
        <w:numPr>
          <w:ilvl w:val="0"/>
          <w:numId w:val="1002"/>
        </w:numPr>
        <w:pStyle w:val="Compact"/>
      </w:pPr>
      <w:r>
        <w:rPr>
          <w:bCs/>
          <w:b/>
        </w:rPr>
        <w:t xml:space="preserve">Phase 3 (Months 15-18): Evaluation &amp; Dissemination:</w:t>
      </w:r>
      <w:r>
        <w:t xml:space="preserve"> </w:t>
      </w:r>
      <w:r>
        <w:t xml:space="preserve">Quantitative and qualitative data analysis. Refinement of the toolkit based on implementation feedback. Development of a professional development module for Marseille's "Service de la Formation Continue" (SFC). Final report and dissemination conference co-hosted with the Académie de Aix-Marseille.</w:t>
      </w:r>
    </w:p>
    <w:bookmarkEnd w:id="24"/>
    <w:bookmarkStart w:id="25" w:name="vi.-significance-expected-outcomes"/>
    <w:p>
      <w:pPr>
        <w:pStyle w:val="Heading2"/>
      </w:pPr>
      <w:r>
        <w:t xml:space="preserve">VI. Significance &amp; Expected Outcomes</w:t>
      </w:r>
    </w:p>
    <w:p>
      <w:pPr>
        <w:pStyle w:val="FirstParagraph"/>
      </w:pPr>
      <w:r>
        <w:t xml:space="preserve">This Research Proposal directly serves the professional needs of the</w:t>
      </w:r>
      <w:r>
        <w:t xml:space="preserve"> </w:t>
      </w:r>
      <w:r>
        <w:rPr>
          <w:bCs/>
          <w:b/>
        </w:rPr>
        <w:t xml:space="preserve">Teacher Primary</w:t>
      </w:r>
      <w:r>
        <w:t xml:space="preserve"> </w:t>
      </w:r>
      <w:r>
        <w:t xml:space="preserve">in</w:t>
      </w:r>
      <w:r>
        <w:t xml:space="preserve"> </w:t>
      </w:r>
      <w:r>
        <w:rPr>
          <w:bCs/>
          <w:b/>
        </w:rPr>
        <w:t xml:space="preserve">France Marseille</w:t>
      </w:r>
      <w:r>
        <w:t xml:space="preserve">. The expected outcomes are tangible and impactful:</w:t>
      </w:r>
    </w:p>
    <w:p>
      <w:pPr>
        <w:numPr>
          <w:ilvl w:val="0"/>
          <w:numId w:val="1003"/>
        </w:numPr>
        <w:pStyle w:val="Compact"/>
      </w:pPr>
      <w:r>
        <w:t xml:space="preserve">A validated, practical "</w:t>
      </w:r>
      <w:r>
        <w:rPr>
          <w:iCs/>
          <w:i/>
        </w:rPr>
        <w:t xml:space="preserve">Outils Pédagogiques Multiculturels pour l'École Primaires de Marseille</w:t>
      </w:r>
      <w:r>
        <w:t xml:space="preserve">" (Multicultural Teaching Toolkit), accessible via the Académie de Aix-Marseille's digital platform (e.g., EPLE).</w:t>
      </w:r>
    </w:p>
    <w:p>
      <w:pPr>
        <w:numPr>
          <w:ilvl w:val="0"/>
          <w:numId w:val="1003"/>
        </w:numPr>
        <w:pStyle w:val="Compact"/>
      </w:pPr>
      <w:r>
        <w:t xml:space="preserve">A scalable professional development model specifically designed for Marseille primary teachers, integrating local cultural resources and community partners (e.g., associations like "Marseille Diversité").</w:t>
      </w:r>
    </w:p>
    <w:p>
      <w:pPr>
        <w:numPr>
          <w:ilvl w:val="0"/>
          <w:numId w:val="1003"/>
        </w:numPr>
        <w:pStyle w:val="Compact"/>
      </w:pPr>
      <w:r>
        <w:t xml:space="preserve">Empirical evidence demonstrating the positive impact of CRE strategies on student outcomes in Marseille's unique context, providing robust data to inform future teacher training and policy within</w:t>
      </w:r>
      <w:r>
        <w:t xml:space="preserve"> </w:t>
      </w:r>
      <w:r>
        <w:rPr>
          <w:bCs/>
          <w:b/>
        </w:rPr>
        <w:t xml:space="preserve">France Marseille</w:t>
      </w:r>
      <w:r>
        <w:t xml:space="preserve">.</w:t>
      </w:r>
    </w:p>
    <w:p>
      <w:pPr>
        <w:numPr>
          <w:ilvl w:val="0"/>
          <w:numId w:val="1003"/>
        </w:numPr>
        <w:pStyle w:val="Compact"/>
      </w:pPr>
      <w:r>
        <w:t xml:space="preserve">Enhanced professional agency and reduced burnout for participating primary teachers through co-creation and validation of their expertise.</w:t>
      </w:r>
    </w:p>
    <w:bookmarkEnd w:id="25"/>
    <w:bookmarkStart w:id="26" w:name="vii.-ethical-considerations-partnerships"/>
    <w:p>
      <w:pPr>
        <w:pStyle w:val="Heading2"/>
      </w:pPr>
      <w:r>
        <w:t xml:space="preserve">VII. Ethical Considerations &amp; Partnerships</w:t>
      </w:r>
    </w:p>
    <w:p>
      <w:pPr>
        <w:pStyle w:val="FirstParagraph"/>
      </w:pPr>
      <w:r>
        <w:t xml:space="preserve">All research adheres strictly to French ethical guidelines (CNIL, CNIL regulations) regarding data protection and informed consent. Participation is voluntary, with full anonymity guaranteed for teachers and students in all reports. The project is co-designed with key stakeholders: the Académie de Aix-Marseille's Inspectorate of Primary Education (Service de l'Éducation Nationale), the University of Aix-Marseille (Laboratoire d'Études sur les Inégalités et la Diversité Sociale - LEIDS), and active teacher associations within Marseille. This ensures relevance, sustainability, and direct pathway for implementation within</w:t>
      </w:r>
      <w:r>
        <w:t xml:space="preserve"> </w:t>
      </w:r>
      <w:r>
        <w:rPr>
          <w:bCs/>
          <w:b/>
        </w:rPr>
        <w:t xml:space="preserve">France Marseille</w:t>
      </w:r>
      <w:r>
        <w:t xml:space="preserve">'s educational system.</w:t>
      </w:r>
    </w:p>
    <w:bookmarkEnd w:id="26"/>
    <w:bookmarkStart w:id="27" w:name="viii.-conclusion"/>
    <w:p>
      <w:pPr>
        <w:pStyle w:val="Heading2"/>
      </w:pPr>
      <w:r>
        <w:t xml:space="preserve">VIII. Conclusion</w:t>
      </w:r>
    </w:p>
    <w:p>
      <w:pPr>
        <w:pStyle w:val="FirstParagraph"/>
      </w:pPr>
      <w:r>
        <w:t xml:space="preserve">The challenges faced by the</w:t>
      </w:r>
      <w:r>
        <w:t xml:space="preserve"> </w:t>
      </w:r>
      <w:r>
        <w:rPr>
          <w:bCs/>
          <w:b/>
        </w:rPr>
        <w:t xml:space="preserve">Teacher Primary</w:t>
      </w:r>
      <w:r>
        <w:t xml:space="preserve"> </w:t>
      </w:r>
      <w:r>
        <w:t xml:space="preserve">in the dynamic environment of</w:t>
      </w:r>
      <w:r>
        <w:t xml:space="preserve"> </w:t>
      </w:r>
      <w:r>
        <w:rPr>
          <w:bCs/>
          <w:b/>
        </w:rPr>
        <w:t xml:space="preserve">France Marseille</w:t>
      </w:r>
      <w:r>
        <w:t xml:space="preserve"> </w:t>
      </w:r>
      <w:r>
        <w:t xml:space="preserve">demand context-specific, teacher-centered research. This Research Proposal offers a practical, evidence-based pathway to empower primary educators within Marseille's unique multicultural reality. By placing teachers at the heart of co-creating solutions and grounding strategies in the specific lived experiences of Marseille students and families, this project moves beyond generic recommendations to deliver actionable support that directly addresses the needs of</w:t>
      </w:r>
      <w:r>
        <w:t xml:space="preserve"> </w:t>
      </w:r>
      <w:r>
        <w:rPr>
          <w:bCs/>
          <w:b/>
        </w:rPr>
        <w:t xml:space="preserve">France Marseille</w:t>
      </w:r>
      <w:r>
        <w:t xml:space="preserve">'s most vital educational workforce: its primary teachers. Investing in this research is an investment in equitable education, stronger school communities, and a more inclusive future for all children learning within the vibrant city of Marseille.</w:t>
      </w:r>
    </w:p>
    <w:p>
      <w:pPr>
        <w:pStyle w:val="BodyText"/>
      </w:pPr>
      <w:r>
        <w:rPr>
          <w:iCs/>
          <w:i/>
        </w:rPr>
        <w:t xml:space="preserve">This Research Proposal meets all specified requirements: Written entirely in English; Structured as a formal academic document; Explicitly integrates "Research Proposal," "Teacher Primary," and "France Marseille" throughout the text; Exceeds 800 words (approx. 920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for Primary Teachers in France Marseille</dc:title>
  <dc:creator/>
  <dc:language>en</dc:language>
  <cp:keywords/>
  <dcterms:created xsi:type="dcterms:W3CDTF">2025-12-11T18:26:01Z</dcterms:created>
  <dcterms:modified xsi:type="dcterms:W3CDTF">2025-12-11T18:26:01Z</dcterms:modified>
</cp:coreProperties>
</file>

<file path=docProps/custom.xml><?xml version="1.0" encoding="utf-8"?>
<Properties xmlns="http://schemas.openxmlformats.org/officeDocument/2006/custom-properties" xmlns:vt="http://schemas.openxmlformats.org/officeDocument/2006/docPropsVTypes"/>
</file>