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Pedagogical</w:t>
      </w:r>
      <w:r>
        <w:t xml:space="preserve"> </w:t>
      </w:r>
      <w:r>
        <w:t xml:space="preserve">Competencies</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Kathmandu</w:t>
      </w:r>
      <w:r>
        <w:t xml:space="preserve"> </w:t>
      </w:r>
      <w:r>
        <w:t xml:space="preserve">Valley,</w:t>
      </w:r>
      <w:r>
        <w:t xml:space="preserve"> </w:t>
      </w:r>
      <w:r>
        <w:t xml:space="preserve">Nepal</w:t>
      </w:r>
    </w:p>
    <w:bookmarkStart w:id="26" w:name="X1bc63182c2df1b48aac2e630666d7862ba58d6c"/>
    <w:p>
      <w:pPr>
        <w:pStyle w:val="Heading1"/>
      </w:pPr>
      <w:r>
        <w:t xml:space="preserve">Research Proposal: Assessing and Improving Teaching Effectiveness for Primary Educators in Nepal's Kathmandu Valley</w:t>
      </w:r>
    </w:p>
    <w:p>
      <w:pPr>
        <w:pStyle w:val="FirstParagraph"/>
      </w:pPr>
      <w:r>
        <w:rPr>
          <w:bCs/>
          <w:b/>
        </w:rPr>
        <w:t xml:space="preserve">Abstract (Approx. 200 words):</w:t>
      </w:r>
    </w:p>
    <w:p>
      <w:pPr>
        <w:pStyle w:val="BodyText"/>
      </w:pPr>
      <w:r>
        <w:t xml:space="preserve">This research proposal outlines a comprehensive study focused on the professional development needs of</w:t>
      </w:r>
      <w:r>
        <w:t xml:space="preserve"> </w:t>
      </w:r>
      <w:r>
        <w:rPr>
          <w:iCs/>
          <w:i/>
        </w:rPr>
        <w:t xml:space="preserve">Teacher Primary</w:t>
      </w:r>
      <w:r>
        <w:t xml:space="preserve"> </w:t>
      </w:r>
      <w:r>
        <w:t xml:space="preserve">within the educational landscape of</w:t>
      </w:r>
      <w:r>
        <w:t xml:space="preserve"> </w:t>
      </w:r>
      <w:r>
        <w:rPr>
          <w:iCs/>
          <w:i/>
        </w:rPr>
        <w:t xml:space="preserve">Nepal Kathmandu</w:t>
      </w:r>
      <w:r>
        <w:t xml:space="preserve">. Despite Nepal's commitment to universal primary education through its Education Policy (2076), significant challenges persist in teacher competency, particularly in urban centers like Kathmandu Valley. This mixed-methods research aims to investigate the specific pedagogical gaps, resource constraints, and contextual barriers faced by primary school teachers in Kathmandu. By employing surveys, classroom observations, and focus group discussions across diverse public and community schools in Kathmandu Metropolitan City (KMC), this study will generate actionable insights. The findings will directly inform targeted teacher training modules aligned with Nepal's School Effectiveness Framework (SEF) 2075 and the National Education Policy. Ultimately, this</w:t>
      </w:r>
      <w:r>
        <w:t xml:space="preserve"> </w:t>
      </w:r>
      <w:r>
        <w:rPr>
          <w:iCs/>
          <w:i/>
        </w:rPr>
        <w:t xml:space="preserve">Research Proposal</w:t>
      </w:r>
      <w:r>
        <w:t xml:space="preserve"> </w:t>
      </w:r>
      <w:r>
        <w:t xml:space="preserve">seeks to contribute to evidence-based policy interventions that elevate the quality of foundational education for children across</w:t>
      </w:r>
      <w:r>
        <w:t xml:space="preserve"> </w:t>
      </w:r>
      <w:r>
        <w:rPr>
          <w:iCs/>
          <w:i/>
        </w:rPr>
        <w:t xml:space="preserve">Nepal Kathmandu</w:t>
      </w:r>
      <w:r>
        <w:t xml:space="preserve">, ensuring every primary teacher is equipped with effective, contextually relevant teaching strategies.</w:t>
      </w:r>
    </w:p>
    <w:bookmarkStart w:id="20" w:name="X116f0ba870bc18be7e50ad752b2d1285187ec1a"/>
    <w:p>
      <w:pPr>
        <w:pStyle w:val="Heading2"/>
      </w:pPr>
      <w:r>
        <w:t xml:space="preserve">I. Introduction and Background (Approx. 150 words)</w:t>
      </w:r>
    </w:p>
    <w:p>
      <w:pPr>
        <w:pStyle w:val="FirstParagraph"/>
      </w:pPr>
      <w:r>
        <w:t xml:space="preserve">The quality of primary education in Nepal is intrinsically linked to the competencies of its</w:t>
      </w:r>
      <w:r>
        <w:t xml:space="preserve"> </w:t>
      </w:r>
      <w:r>
        <w:rPr>
          <w:iCs/>
          <w:i/>
        </w:rPr>
        <w:t xml:space="preserve">Teacher Primary</w:t>
      </w:r>
      <w:r>
        <w:t xml:space="preserve">. Kathmandu Valley, as the political, economic, and educational hub of Nepal, hosts a dense population with diverse socio-economic backgrounds. However, rapid urbanization has strained its public school infrastructure and teacher capacity. While Nepal's recent education reforms emphasize child-centered learning and foundational literacy/numeracy (as per the National Education Policy 2076), the implementation gap remains stark for</w:t>
      </w:r>
      <w:r>
        <w:t xml:space="preserve"> </w:t>
      </w:r>
      <w:r>
        <w:rPr>
          <w:iCs/>
          <w:i/>
        </w:rPr>
        <w:t xml:space="preserve">Teacher Primary</w:t>
      </w:r>
      <w:r>
        <w:t xml:space="preserve"> </w:t>
      </w:r>
      <w:r>
        <w:t xml:space="preserve">in Kathmandu. Many teachers lack adequate training in modern pedagogical techniques, classroom management suited for large urban classes, and strategies to address diverse learner needs prevalent in Kathmandu's schools. This situation threatens Nepal's goal of achieving Sustainable Development Goal 4 (Quality Education) within its capital region. Understanding the specific realities of the</w:t>
      </w:r>
      <w:r>
        <w:t xml:space="preserve"> </w:t>
      </w:r>
      <w:r>
        <w:rPr>
          <w:iCs/>
          <w:i/>
        </w:rPr>
        <w:t xml:space="preserve">Teacher Primary</w:t>
      </w:r>
      <w:r>
        <w:t xml:space="preserve"> </w:t>
      </w:r>
      <w:r>
        <w:t xml:space="preserve">in</w:t>
      </w:r>
      <w:r>
        <w:t xml:space="preserve"> </w:t>
      </w:r>
      <w:r>
        <w:rPr>
          <w:iCs/>
          <w:i/>
        </w:rPr>
        <w:t xml:space="preserve">Nepal Kathmandu</w:t>
      </w:r>
      <w:r>
        <w:t xml:space="preserve"> </w:t>
      </w:r>
      <w:r>
        <w:t xml:space="preserve">is therefore critical for targeted intervention.</w:t>
      </w:r>
    </w:p>
    <w:bookmarkEnd w:id="20"/>
    <w:bookmarkStart w:id="21" w:name="Xdf8fbf325668c4b077df44d80463ce2713d447a"/>
    <w:p>
      <w:pPr>
        <w:pStyle w:val="Heading2"/>
      </w:pPr>
      <w:r>
        <w:t xml:space="preserve">II. Problem Statement and Research Gap (Approx. 150 words)</w:t>
      </w:r>
    </w:p>
    <w:p>
      <w:pPr>
        <w:pStyle w:val="FirstParagraph"/>
      </w:pPr>
      <w:r>
        <w:t xml:space="preserve">Existing research on Nepalese teachers often focuses on rural areas or national-level policy analysis, neglecting the distinct challenges of urban primary educators in Kathmandu Valley. While studies acknowledge teacher shortages and resource constraints nationwide, they fail to provide granular insights into the *pedagogical practices* and *contextual barriers* specifically impacting</w:t>
      </w:r>
      <w:r>
        <w:t xml:space="preserve"> </w:t>
      </w:r>
      <w:r>
        <w:rPr>
          <w:iCs/>
          <w:i/>
        </w:rPr>
        <w:t xml:space="preserve">Teacher Primary</w:t>
      </w:r>
      <w:r>
        <w:t xml:space="preserve"> </w:t>
      </w:r>
      <w:r>
        <w:t xml:space="preserve">within Kathmandu's unique socio-urban environment. For instance, issues like managing overcrowded classrooms (common in KMC schools), integrating basic digital literacy into teaching with limited resources, addressing the needs of children from diverse migrant backgrounds, and navigating complex urban parental expectations are understudied at this level. This</w:t>
      </w:r>
      <w:r>
        <w:t xml:space="preserve"> </w:t>
      </w:r>
      <w:r>
        <w:rPr>
          <w:iCs/>
          <w:i/>
        </w:rPr>
        <w:t xml:space="preserve">Research Proposal</w:t>
      </w:r>
      <w:r>
        <w:t xml:space="preserve"> </w:t>
      </w:r>
      <w:r>
        <w:t xml:space="preserve">directly addresses this gap by focusing exclusively on Kathmandu Valley's primary school teachers to generate context-specific data on effective teaching practices needed for</w:t>
      </w:r>
      <w:r>
        <w:t xml:space="preserve"> </w:t>
      </w:r>
      <w:r>
        <w:rPr>
          <w:iCs/>
          <w:i/>
        </w:rPr>
        <w:t xml:space="preserve">Nepal Kathmandu</w:t>
      </w:r>
      <w:r>
        <w:t xml:space="preserve">'s children.</w:t>
      </w:r>
    </w:p>
    <w:bookmarkEnd w:id="21"/>
    <w:bookmarkStart w:id="22" w:name="Xd152d21814bfa5d1860bcee84079845499c997a"/>
    <w:p>
      <w:pPr>
        <w:pStyle w:val="Heading2"/>
      </w:pPr>
      <w:r>
        <w:t xml:space="preserve">III. Research Objectives (Approx. 100 words)</w:t>
      </w:r>
    </w:p>
    <w:p>
      <w:pPr>
        <w:numPr>
          <w:ilvl w:val="0"/>
          <w:numId w:val="1001"/>
        </w:numPr>
        <w:pStyle w:val="Compact"/>
      </w:pPr>
      <w:r>
        <w:t xml:space="preserve">To assess the current pedagogical competencies, teaching methodologies, and classroom management skills of Primary Teachers in selected schools across Kathmandu Metropolitan City.</w:t>
      </w:r>
    </w:p>
    <w:p>
      <w:pPr>
        <w:numPr>
          <w:ilvl w:val="0"/>
          <w:numId w:val="1001"/>
        </w:numPr>
        <w:pStyle w:val="Compact"/>
      </w:pPr>
      <w:r>
        <w:t xml:space="preserve">To identify key contextual barriers (resource limitations, training gaps, socio-economic factors) hindering effective teaching practices by</w:t>
      </w:r>
      <w:r>
        <w:t xml:space="preserve"> </w:t>
      </w:r>
      <w:r>
        <w:rPr>
          <w:iCs/>
          <w:i/>
        </w:rPr>
        <w:t xml:space="preserve">Teacher Primary</w:t>
      </w:r>
      <w:r>
        <w:t xml:space="preserve"> </w:t>
      </w:r>
      <w:r>
        <w:t xml:space="preserve">in the Kathmandu Valley context.</w:t>
      </w:r>
    </w:p>
    <w:p>
      <w:pPr>
        <w:numPr>
          <w:ilvl w:val="0"/>
          <w:numId w:val="1001"/>
        </w:numPr>
        <w:pStyle w:val="Compact"/>
      </w:pPr>
      <w:r>
        <w:t xml:space="preserve">To explore the perceived needs and preferred modalities for professional development among Primary Teachers within Nepal's Kathmandu education ecosystem.</w:t>
      </w:r>
    </w:p>
    <w:p>
      <w:pPr>
        <w:numPr>
          <w:ilvl w:val="0"/>
          <w:numId w:val="1001"/>
        </w:numPr>
        <w:pStyle w:val="Compact"/>
      </w:pPr>
      <w:r>
        <w:t xml:space="preserve">To propose a framework for contextually relevant, scalable teacher training interventions tailored specifically for primary educators serving in</w:t>
      </w:r>
      <w:r>
        <w:t xml:space="preserve"> </w:t>
      </w:r>
      <w:r>
        <w:rPr>
          <w:iCs/>
          <w:i/>
        </w:rPr>
        <w:t xml:space="preserve">Nepal Kathmandu</w:t>
      </w:r>
      <w:r>
        <w:t xml:space="preserve">.</w:t>
      </w:r>
    </w:p>
    <w:bookmarkEnd w:id="22"/>
    <w:bookmarkStart w:id="23" w:name="iv.-methodology-approx.-150-words"/>
    <w:p>
      <w:pPr>
        <w:pStyle w:val="Heading2"/>
      </w:pPr>
      <w:r>
        <w:t xml:space="preserve">IV. Methodology (Approx. 150 words)</w:t>
      </w:r>
    </w:p>
    <w:p>
      <w:pPr>
        <w:pStyle w:val="FirstParagraph"/>
      </w:pPr>
      <w:r>
        <w:t xml:space="preserve">This study will employ a sequential mixed-methods approach over 10 months.</w:t>
      </w:r>
    </w:p>
    <w:p>
      <w:pPr>
        <w:numPr>
          <w:ilvl w:val="0"/>
          <w:numId w:val="1002"/>
        </w:numPr>
        <w:pStyle w:val="Compact"/>
      </w:pPr>
      <w:r>
        <w:rPr>
          <w:bCs/>
          <w:b/>
        </w:rPr>
        <w:t xml:space="preserve">Phase 1 (Quantitative):</w:t>
      </w:r>
      <w:r>
        <w:t xml:space="preserve"> </w:t>
      </w:r>
      <w:r>
        <w:t xml:space="preserve">A structured survey administered to 300+ primary teachers (Grade 1-5) across 30 public and community schools in diverse wards of Kathmandu Metropolitan City, focusing on teaching practices, self-assessed competencies, resource access, and perceived challenges.</w:t>
      </w:r>
    </w:p>
    <w:p>
      <w:pPr>
        <w:numPr>
          <w:ilvl w:val="0"/>
          <w:numId w:val="1002"/>
        </w:numPr>
        <w:pStyle w:val="Compact"/>
      </w:pPr>
      <w:r>
        <w:rPr>
          <w:bCs/>
          <w:b/>
        </w:rPr>
        <w:t xml:space="preserve">Phase 2 (Qualitative):</w:t>
      </w:r>
      <w:r>
        <w:t xml:space="preserve"> </w:t>
      </w:r>
      <w:r>
        <w:t xml:space="preserve">In-depth interviews with 30 teachers and focus group discussions (FGDs) with 4 groups of 8-10 teachers each. Classroom observations (using a standardized checklist) will be conducted in 15 selected schools to corroborate survey findings and capture real-time teaching dynamics specific to Kathmandu's urban primary classrooms.</w:t>
      </w:r>
    </w:p>
    <w:p>
      <w:pPr>
        <w:numPr>
          <w:ilvl w:val="0"/>
          <w:numId w:val="1002"/>
        </w:numPr>
        <w:pStyle w:val="Compact"/>
      </w:pPr>
      <w:r>
        <w:rPr>
          <w:bCs/>
          <w:b/>
        </w:rPr>
        <w:t xml:space="preserve">Data Analysis:</w:t>
      </w:r>
      <w:r>
        <w:t xml:space="preserve"> </w:t>
      </w:r>
      <w:r>
        <w:t xml:space="preserve">Quantitative data analyzed using SPSS (descriptive statistics, correlation); Qualitative data thematically analyzed using NVivo. Triangulation of both datasets will ensure robust validity for the context of</w:t>
      </w:r>
      <w:r>
        <w:t xml:space="preserve"> </w:t>
      </w:r>
      <w:r>
        <w:rPr>
          <w:iCs/>
          <w:i/>
        </w:rPr>
        <w:t xml:space="preserve">Nepal Kathmandu</w:t>
      </w:r>
      <w:r>
        <w:t xml:space="preserve">.</w:t>
      </w:r>
    </w:p>
    <w:bookmarkEnd w:id="23"/>
    <w:bookmarkStart w:id="24" w:name="X2b192b1abc6e0ea16b952f5ff05fccd46268227"/>
    <w:p>
      <w:pPr>
        <w:pStyle w:val="Heading2"/>
      </w:pPr>
      <w:r>
        <w:t xml:space="preserve">V. Significance and Expected Contribution (Approx. 150 words)</w:t>
      </w:r>
    </w:p>
    <w:p>
      <w:pPr>
        <w:pStyle w:val="FirstParagraph"/>
      </w:pPr>
      <w:r>
        <w:t xml:space="preserve">This research holds significant potential to impact policy and practice in Nepal's education sector. By centering the experiences of</w:t>
      </w:r>
      <w:r>
        <w:t xml:space="preserve"> </w:t>
      </w:r>
      <w:r>
        <w:rPr>
          <w:iCs/>
          <w:i/>
        </w:rPr>
        <w:t xml:space="preserve">Teacher Primary</w:t>
      </w:r>
      <w:r>
        <w:t xml:space="preserve"> </w:t>
      </w:r>
      <w:r>
        <w:t xml:space="preserve">within Kathmandu Valley, this study moves beyond generic teacher training models towards solutions deeply embedded in the local reality. The findings will provide concrete evidence for:</w:t>
      </w:r>
    </w:p>
    <w:p>
      <w:pPr>
        <w:numPr>
          <w:ilvl w:val="0"/>
          <w:numId w:val="1003"/>
        </w:numPr>
        <w:pStyle w:val="Compact"/>
      </w:pPr>
      <w:r>
        <w:rPr>
          <w:bCs/>
          <w:b/>
        </w:rPr>
        <w:t xml:space="preserve">Policymakers (MoEST, KMC Education Office):</w:t>
      </w:r>
      <w:r>
        <w:t xml:space="preserve"> </w:t>
      </w:r>
      <w:r>
        <w:t xml:space="preserve">To revise pre-service and in-service training curricula for primary teachers, specifically addressing Kathmandu's urban challenges and integrating Nepal's National Education Policy 2076.</w:t>
      </w:r>
    </w:p>
    <w:p>
      <w:pPr>
        <w:numPr>
          <w:ilvl w:val="0"/>
          <w:numId w:val="1003"/>
        </w:numPr>
        <w:pStyle w:val="Compact"/>
      </w:pPr>
      <w:r>
        <w:rPr>
          <w:bCs/>
          <w:b/>
        </w:rPr>
        <w:t xml:space="preserve">Teacher Training Institutions (e.g., Tribhuvan University Colleges, KMC Schools):</w:t>
      </w:r>
      <w:r>
        <w:t xml:space="preserve"> </w:t>
      </w:r>
      <w:r>
        <w:t xml:space="preserve">To develop practical, context-specific modules on classroom management for large classes, integrating basic technology use with limited resources, and addressing socio-cultural diversity prevalent in Kathmandu schools.</w:t>
      </w:r>
    </w:p>
    <w:p>
      <w:pPr>
        <w:numPr>
          <w:ilvl w:val="0"/>
          <w:numId w:val="1003"/>
        </w:numPr>
        <w:pStyle w:val="Compact"/>
      </w:pPr>
      <w:r>
        <w:rPr>
          <w:bCs/>
          <w:b/>
        </w:rPr>
        <w:t xml:space="preserve">School Administrators:</w:t>
      </w:r>
      <w:r>
        <w:t xml:space="preserve"> </w:t>
      </w:r>
      <w:r>
        <w:t xml:space="preserve">To implement targeted support mechanisms based on the identified barriers and needs of their teaching staff.</w:t>
      </w:r>
    </w:p>
    <w:p>
      <w:pPr>
        <w:pStyle w:val="FirstParagraph"/>
      </w:pPr>
      <w:r>
        <w:t xml:space="preserve">The ultimate contribution is a more effective, empowered cadre of primary educators in</w:t>
      </w:r>
      <w:r>
        <w:t xml:space="preserve"> </w:t>
      </w:r>
      <w:r>
        <w:rPr>
          <w:iCs/>
          <w:i/>
        </w:rPr>
        <w:t xml:space="preserve">Nepal Kathmandu</w:t>
      </w:r>
      <w:r>
        <w:t xml:space="preserve">, directly leading to improved learning outcomes for the valley's children – a critical step towards achieving quality education for all in Nepal's most populous urban center.</w:t>
      </w:r>
    </w:p>
    <w:bookmarkEnd w:id="24"/>
    <w:bookmarkStart w:id="25" w:name="vi.-conclusion-approx.-50-words"/>
    <w:p>
      <w:pPr>
        <w:pStyle w:val="Heading2"/>
      </w:pPr>
      <w:r>
        <w:t xml:space="preserve">VI. Conclusion (Approx. 50 words)</w:t>
      </w:r>
    </w:p>
    <w:p>
      <w:pPr>
        <w:pStyle w:val="FirstParagraph"/>
      </w:pPr>
      <w:r>
        <w:t xml:space="preserve">This research proposal presents a vital opportunity to address the specific, pressing needs of Primary Teachers within Nepal Kathmandu's educational context. By focusing on the practical realities faced by these educators, this study promises actionable insights that can significantly enhance teaching effectiveness and, consequently, student achievement across the Kathmandu Valley. The findings will be instrumental in shaping future teacher development initiatives for</w:t>
      </w:r>
      <w:r>
        <w:t xml:space="preserve"> </w:t>
      </w:r>
      <w:r>
        <w:rPr>
          <w:iCs/>
          <w:i/>
        </w:rPr>
        <w:t xml:space="preserve">Nepal Kathmandu</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Pedagogical Competencies of Primary Teachers in Kathmandu Valley, Nepal</dc:title>
  <dc:creator/>
  <dc:language>en</dc:language>
  <cp:keywords/>
  <dcterms:created xsi:type="dcterms:W3CDTF">2026-07-21T09:13:05Z</dcterms:created>
  <dcterms:modified xsi:type="dcterms:W3CDTF">2026-07-21T09:13:05Z</dcterms:modified>
</cp:coreProperties>
</file>

<file path=docProps/custom.xml><?xml version="1.0" encoding="utf-8"?>
<Properties xmlns="http://schemas.openxmlformats.org/officeDocument/2006/custom-properties" xmlns:vt="http://schemas.openxmlformats.org/officeDocument/2006/docPropsVTypes"/>
</file>