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Effectiveness</w:t>
      </w:r>
      <w:r>
        <w:t xml:space="preserve"> </w:t>
      </w:r>
      <w:r>
        <w:t xml:space="preserve">in</w:t>
      </w:r>
      <w:r>
        <w:t xml:space="preserve"> </w:t>
      </w:r>
      <w:r>
        <w:t xml:space="preserve">Qatar</w:t>
      </w:r>
      <w:r>
        <w:t xml:space="preserve"> </w:t>
      </w:r>
      <w:r>
        <w:t xml:space="preserve">Doha</w:t>
      </w:r>
    </w:p>
    <w:bookmarkStart w:id="27" w:name="Xe443e64d9ba4af8f9bdac3846aad8f77b7eb3b6"/>
    <w:p>
      <w:pPr>
        <w:pStyle w:val="Heading1"/>
      </w:pPr>
      <w:r>
        <w:t xml:space="preserve">Research Proposal: Exploring Strategies for Optimal Teacher Primary Development in Qatar Doha Context</w:t>
      </w:r>
    </w:p>
    <w:bookmarkStart w:id="20" w:name="introduction-and-background"/>
    <w:p>
      <w:pPr>
        <w:pStyle w:val="Heading2"/>
      </w:pPr>
      <w:r>
        <w:t xml:space="preserve">Introduction and Background</w:t>
      </w:r>
    </w:p>
    <w:p>
      <w:pPr>
        <w:pStyle w:val="FirstParagraph"/>
      </w:pPr>
      <w:r>
        <w:t xml:space="preserve">The State of Qatar, guided by its visionary National Vision 2030, places paramount importance on educational excellence as the cornerstone of sustainable national development. Within this framework, Primary Education serves as the critical foundation for lifelong learning and socio-economic advancement. The success of Qatar's primary education system hinges directly on the professional capabilities, well-being, and continuous growth of</w:t>
      </w:r>
      <w:r>
        <w:t xml:space="preserve"> </w:t>
      </w:r>
      <w:r>
        <w:rPr>
          <w:bCs/>
          <w:b/>
        </w:rPr>
        <w:t xml:space="preserve">Teacher Primary</w:t>
      </w:r>
      <w:r>
        <w:t xml:space="preserve"> </w:t>
      </w:r>
      <w:r>
        <w:t xml:space="preserve">practitioners across</w:t>
      </w:r>
      <w:r>
        <w:t xml:space="preserve"> </w:t>
      </w:r>
      <w:r>
        <w:rPr>
          <w:bCs/>
          <w:b/>
        </w:rPr>
        <w:t xml:space="preserve">Qatar Doha</w:t>
      </w:r>
      <w:r>
        <w:t xml:space="preserve">. Despite significant investments in infrastructure and curricula aligned with global best practices, challenges persist in fully realizing the potential of</w:t>
      </w:r>
      <w:r>
        <w:t xml:space="preserve"> </w:t>
      </w:r>
      <w:r>
        <w:rPr>
          <w:bCs/>
          <w:b/>
        </w:rPr>
        <w:t xml:space="preserve">Teacher Primary</w:t>
      </w:r>
      <w:r>
        <w:t xml:space="preserve"> </w:t>
      </w:r>
      <w:r>
        <w:t xml:space="preserve">within the dynamic educational landscape of</w:t>
      </w:r>
      <w:r>
        <w:t xml:space="preserve"> </w:t>
      </w:r>
      <w:r>
        <w:rPr>
          <w:bCs/>
          <w:b/>
        </w:rPr>
        <w:t xml:space="preserve">Doha</w:t>
      </w:r>
      <w:r>
        <w:t xml:space="preserve">. This research proposal outlines a vital study to investigate and address key factors influencing primary teacher efficacy specifically within Doha's diverse urban educational settings.</w:t>
      </w:r>
    </w:p>
    <w:bookmarkEnd w:id="20"/>
    <w:bookmarkStart w:id="21" w:name="problem-statement-and-research-gap"/>
    <w:p>
      <w:pPr>
        <w:pStyle w:val="Heading2"/>
      </w:pPr>
      <w:r>
        <w:t xml:space="preserve">Problem Statement and Research Gap</w:t>
      </w:r>
    </w:p>
    <w:p>
      <w:pPr>
        <w:pStyle w:val="FirstParagraph"/>
      </w:pPr>
      <w:r>
        <w:t xml:space="preserve">While Qatar has made commendable progress in educational infrastructure, evidence suggests that the professional development needs of</w:t>
      </w:r>
      <w:r>
        <w:t xml:space="preserve"> </w:t>
      </w:r>
      <w:r>
        <w:rPr>
          <w:bCs/>
          <w:b/>
        </w:rPr>
        <w:t xml:space="preserve">Teacher Primary</w:t>
      </w:r>
      <w:r>
        <w:t xml:space="preserve"> </w:t>
      </w:r>
      <w:r>
        <w:t xml:space="preserve">in</w:t>
      </w:r>
      <w:r>
        <w:t xml:space="preserve"> </w:t>
      </w:r>
      <w:r>
        <w:rPr>
          <w:bCs/>
          <w:b/>
        </w:rPr>
        <w:t xml:space="preserve">Doha</w:t>
      </w:r>
      <w:r>
        <w:t xml:space="preserve">, particularly concerning culturally responsive pedagogy, digital integration, and mental health support, remain inadequately addressed. Current training programs often lack context-specific customization for the unique socio-cultural fabric of</w:t>
      </w:r>
      <w:r>
        <w:t xml:space="preserve"> </w:t>
      </w:r>
      <w:r>
        <w:rPr>
          <w:bCs/>
          <w:b/>
        </w:rPr>
        <w:t xml:space="preserve">Doha</w:t>
      </w:r>
      <w:r>
        <w:t xml:space="preserve">'s classrooms, which include a significant expatriate teaching workforce alongside Qatari nationals. The Ministry of Education (MoE) has identified teacher retention and professional growth as key priorities; however, systemic barriers such as workload pressures, limited mentorship opportunities for early-career teachers, and the gap between theoretical training and practical classroom application persist. This research directly addresses a critical gap: there is insufficient localized empirical data on the specific challenges faced by</w:t>
      </w:r>
      <w:r>
        <w:t xml:space="preserve"> </w:t>
      </w:r>
      <w:r>
        <w:rPr>
          <w:bCs/>
          <w:b/>
        </w:rPr>
        <w:t xml:space="preserve">Teacher Primary</w:t>
      </w:r>
      <w:r>
        <w:t xml:space="preserve"> </w:t>
      </w:r>
      <w:r>
        <w:t xml:space="preserve">in</w:t>
      </w:r>
      <w:r>
        <w:t xml:space="preserve"> </w:t>
      </w:r>
      <w:r>
        <w:rPr>
          <w:bCs/>
          <w:b/>
        </w:rPr>
        <w:t xml:space="preserve">Qatar Doha</w:t>
      </w:r>
      <w:r>
        <w:t xml:space="preserve">, hindering the design of targeted, effective support systems.</w:t>
      </w:r>
    </w:p>
    <w:bookmarkEnd w:id="21"/>
    <w:bookmarkStart w:id="22" w:name="research-aims-and-objectives"/>
    <w:p>
      <w:pPr>
        <w:pStyle w:val="Heading2"/>
      </w:pPr>
      <w:r>
        <w:t xml:space="preserve">Research Aims and Objectives</w:t>
      </w:r>
    </w:p>
    <w:p>
      <w:pPr>
        <w:pStyle w:val="FirstParagraph"/>
      </w:pPr>
      <w:r>
        <w:t xml:space="preserve">The overarching aim of this study is to develop a comprehensive, evidence-based framework for enhancing the professional capacity and job satisfaction of</w:t>
      </w:r>
      <w:r>
        <w:t xml:space="preserve"> </w:t>
      </w:r>
      <w:r>
        <w:rPr>
          <w:bCs/>
          <w:b/>
        </w:rPr>
        <w:t xml:space="preserve">Teacher Primary</w:t>
      </w:r>
      <w:r>
        <w:t xml:space="preserve"> </w:t>
      </w:r>
      <w:r>
        <w:t xml:space="preserve">working within the Doha educational ecosystem. Specific objectives include:</w:t>
      </w:r>
    </w:p>
    <w:p>
      <w:pPr>
        <w:numPr>
          <w:ilvl w:val="0"/>
          <w:numId w:val="1001"/>
        </w:numPr>
        <w:pStyle w:val="Compact"/>
      </w:pPr>
      <w:r>
        <w:t xml:space="preserve">To identify the most significant professional development needs and barriers faced by primary teachers (grades 1-6) in public schools across selected districts of Doha.</w:t>
      </w:r>
    </w:p>
    <w:p>
      <w:pPr>
        <w:numPr>
          <w:ilvl w:val="0"/>
          <w:numId w:val="1001"/>
        </w:numPr>
        <w:pStyle w:val="Compact"/>
      </w:pPr>
      <w:r>
        <w:t xml:space="preserve">To assess the impact of current MoE-supported professional development initiatives on teacher efficacy and student outcomes within the Doha context.</w:t>
      </w:r>
    </w:p>
    <w:p>
      <w:pPr>
        <w:numPr>
          <w:ilvl w:val="0"/>
          <w:numId w:val="1001"/>
        </w:numPr>
        <w:pStyle w:val="Compact"/>
      </w:pPr>
      <w:r>
        <w:t xml:space="preserve">To explore the relationship between teacher well-being, school leadership support, and classroom performance among primary educators in Doha.</w:t>
      </w:r>
    </w:p>
    <w:p>
      <w:pPr>
        <w:numPr>
          <w:ilvl w:val="0"/>
          <w:numId w:val="1001"/>
        </w:numPr>
        <w:pStyle w:val="Compact"/>
      </w:pPr>
      <w:r>
        <w:t xml:space="preserve">To co-create with stakeholders (teachers, principals, MoE officials) a culturally responsive model for ongoing professional learning tailored specifically for</w:t>
      </w:r>
      <w:r>
        <w:t xml:space="preserve"> </w:t>
      </w:r>
      <w:r>
        <w:rPr>
          <w:bCs/>
          <w:b/>
        </w:rPr>
        <w:t xml:space="preserve">Teacher Primary</w:t>
      </w:r>
      <w:r>
        <w:t xml:space="preserve"> </w:t>
      </w:r>
      <w:r>
        <w:t xml:space="preserve">in</w:t>
      </w:r>
      <w:r>
        <w:t xml:space="preserve"> </w:t>
      </w:r>
      <w:r>
        <w:rPr>
          <w:bCs/>
          <w:b/>
        </w:rPr>
        <w:t xml:space="preserve">Qatar Doha</w:t>
      </w:r>
      <w:r>
        <w:t xml:space="preserve">.</w:t>
      </w:r>
    </w:p>
    <w:bookmarkEnd w:id="22"/>
    <w:bookmarkStart w:id="23" w:name="Xbe58fdfe405c4853afa056a5d9cf586671fb5f9"/>
    <w:p>
      <w:pPr>
        <w:pStyle w:val="Heading2"/>
      </w:pPr>
      <w:r>
        <w:t xml:space="preserve">Methodology: Contextualized Approach for Qatar Doha</w:t>
      </w:r>
    </w:p>
    <w:p>
      <w:pPr>
        <w:pStyle w:val="FirstParagraph"/>
      </w:pPr>
      <w:r>
        <w:t xml:space="preserve">This mixed-methods study will be conducted within the metropolitan area of</w:t>
      </w:r>
      <w:r>
        <w:t xml:space="preserve"> </w:t>
      </w:r>
      <w:r>
        <w:rPr>
          <w:bCs/>
          <w:b/>
        </w:rPr>
        <w:t xml:space="preserve">Doha</w:t>
      </w:r>
      <w:r>
        <w:t xml:space="preserve">, leveraging the strategic partnership with the Ministry of Education. The research will employ a sequential explanatory design:</w:t>
      </w:r>
    </w:p>
    <w:p>
      <w:pPr>
        <w:numPr>
          <w:ilvl w:val="0"/>
          <w:numId w:val="1002"/>
        </w:numPr>
        <w:pStyle w:val="Compact"/>
      </w:pPr>
      <w:r>
        <w:rPr>
          <w:bCs/>
          <w:b/>
        </w:rPr>
        <w:t xml:space="preserve">Phase 1 (Quantitative):</w:t>
      </w:r>
      <w:r>
        <w:t xml:space="preserve"> </w:t>
      </w:r>
      <w:r>
        <w:t xml:space="preserve">A large-scale survey distributed to 400+ primary teachers across 25 public schools in diverse Doha districts (e.g., Al Rayyan, Al Wakrah, Education City). The survey will measure job satisfaction, perceived professional development needs, workload, support systems, and self-reported efficacy using validated scales adapted for the Qatari context.</w:t>
      </w:r>
    </w:p>
    <w:p>
      <w:pPr>
        <w:numPr>
          <w:ilvl w:val="0"/>
          <w:numId w:val="1002"/>
        </w:numPr>
        <w:pStyle w:val="Compact"/>
      </w:pPr>
      <w:r>
        <w:rPr>
          <w:bCs/>
          <w:b/>
        </w:rPr>
        <w:t xml:space="preserve">Phase 2 (Qualitative):</w:t>
      </w:r>
      <w:r>
        <w:t xml:space="preserve"> </w:t>
      </w:r>
      <w:r>
        <w:t xml:space="preserve">In-depth interviews with 30 teachers (representing varying experience levels and nationalities) and focus groups with school principals (15) to explore themes emerging from Phase 1 in greater depth. This phase will prioritize understanding the lived experiences of</w:t>
      </w:r>
      <w:r>
        <w:t xml:space="preserve"> </w:t>
      </w:r>
      <w:r>
        <w:rPr>
          <w:bCs/>
          <w:b/>
        </w:rPr>
        <w:t xml:space="preserve">Teacher Primary</w:t>
      </w:r>
      <w:r>
        <w:t xml:space="preserve"> </w:t>
      </w:r>
      <w:r>
        <w:t xml:space="preserve">within Doha's specific educational culture.</w:t>
      </w:r>
    </w:p>
    <w:p>
      <w:pPr>
        <w:numPr>
          <w:ilvl w:val="0"/>
          <w:numId w:val="1002"/>
        </w:numPr>
        <w:pStyle w:val="Compact"/>
      </w:pPr>
      <w:r>
        <w:rPr>
          <w:bCs/>
          <w:b/>
        </w:rPr>
        <w:t xml:space="preserve">Phase 3 (Co-Design Workshop):</w:t>
      </w:r>
      <w:r>
        <w:t xml:space="preserve"> </w:t>
      </w:r>
      <w:r>
        <w:t xml:space="preserve">Facilitated workshops with key MoE representatives, teacher union leaders, and participating teachers to translate findings into actionable recommendations for a revised primary teacher development framework for</w:t>
      </w:r>
      <w:r>
        <w:t xml:space="preserve"> </w:t>
      </w:r>
      <w:r>
        <w:rPr>
          <w:bCs/>
          <w:b/>
        </w:rPr>
        <w:t xml:space="preserve">Doha</w:t>
      </w:r>
      <w:r>
        <w:t xml:space="preserve">.</w:t>
      </w:r>
    </w:p>
    <w:p>
      <w:pPr>
        <w:pStyle w:val="FirstParagraph"/>
      </w:pPr>
      <w:r>
        <w:t xml:space="preserve">Data analysis will utilize statistical software (SPSS) for quantitative data and thematic analysis (NVivo) for qualitative transcripts. Rigorous ethical protocols, approved by the Qatar University Research Ethics Board, will govern all interactions, ensuring participant confidentiality and cultural sensitivity.</w:t>
      </w:r>
    </w:p>
    <w:bookmarkEnd w:id="23"/>
    <w:bookmarkStart w:id="24" w:name="significance-and-expected-outcomes"/>
    <w:p>
      <w:pPr>
        <w:pStyle w:val="Heading2"/>
      </w:pPr>
      <w:r>
        <w:t xml:space="preserve">Significance and Expected Outcomes</w:t>
      </w:r>
    </w:p>
    <w:p>
      <w:pPr>
        <w:pStyle w:val="FirstParagraph"/>
      </w:pPr>
      <w:r>
        <w:t xml:space="preserve">This research directly contributes to Qatar's national educational goals by providing actionable insights for optimizing the most critical resource in primary education: the teacher. The findings will be instrumental in informing the MoE's ongoing Teacher Development Strategy 2023-2030, specifically targeting improvements relevant to</w:t>
      </w:r>
      <w:r>
        <w:t xml:space="preserve"> </w:t>
      </w:r>
      <w:r>
        <w:rPr>
          <w:bCs/>
          <w:b/>
        </w:rPr>
        <w:t xml:space="preserve">Teacher Primary</w:t>
      </w:r>
      <w:r>
        <w:t xml:space="preserve"> </w:t>
      </w:r>
      <w:r>
        <w:t xml:space="preserve">in</w:t>
      </w:r>
      <w:r>
        <w:t xml:space="preserve"> </w:t>
      </w:r>
      <w:r>
        <w:rPr>
          <w:bCs/>
          <w:b/>
        </w:rPr>
        <w:t xml:space="preserve">Doha</w:t>
      </w:r>
      <w:r>
        <w:t xml:space="preserve">. Expected outcomes include:</w:t>
      </w:r>
    </w:p>
    <w:p>
      <w:pPr>
        <w:numPr>
          <w:ilvl w:val="0"/>
          <w:numId w:val="1003"/>
        </w:numPr>
        <w:pStyle w:val="Compact"/>
      </w:pPr>
      <w:r>
        <w:t xml:space="preserve">A validated needs assessment report identifying priority areas for teacher professional development within the Doha context.</w:t>
      </w:r>
    </w:p>
    <w:p>
      <w:pPr>
        <w:numPr>
          <w:ilvl w:val="0"/>
          <w:numId w:val="1003"/>
        </w:numPr>
        <w:pStyle w:val="Compact"/>
      </w:pPr>
      <w:r>
        <w:t xml:space="preserve">A culturally nuanced framework for effective primary teacher support, emphasizing well-being and practical skill application.</w:t>
      </w:r>
    </w:p>
    <w:p>
      <w:pPr>
        <w:numPr>
          <w:ilvl w:val="0"/>
          <w:numId w:val="1003"/>
        </w:numPr>
        <w:pStyle w:val="Compact"/>
      </w:pPr>
      <w:r>
        <w:t xml:space="preserve">Specific recommendations for MoE policy adjustments regarding mentorship programs, workload management, and digital pedagogy training tailored to Doha schools.</w:t>
      </w:r>
    </w:p>
    <w:p>
      <w:pPr>
        <w:numPr>
          <w:ilvl w:val="0"/>
          <w:numId w:val="1003"/>
        </w:numPr>
        <w:pStyle w:val="Compact"/>
      </w:pPr>
      <w:r>
        <w:t xml:space="preserve">Enhanced capacity of school leaders in Doha to foster supportive environments for</w:t>
      </w:r>
      <w:r>
        <w:t xml:space="preserve"> </w:t>
      </w:r>
      <w:r>
        <w:rPr>
          <w:bCs/>
          <w:b/>
        </w:rPr>
        <w:t xml:space="preserve">Teacher Primary</w:t>
      </w:r>
      <w:r>
        <w:t xml:space="preserve">.</w:t>
      </w:r>
    </w:p>
    <w:p>
      <w:pPr>
        <w:pStyle w:val="FirstParagraph"/>
      </w:pPr>
      <w:r>
        <w:t xml:space="preserve">The ultimate impact will be improved student learning experiences, higher teacher retention rates, and a stronger foundation for Qatar's future workforce – all aligned with the national vision. This study moves beyond generic models to deliver solutions deeply embedded within the realities of</w:t>
      </w:r>
      <w:r>
        <w:t xml:space="preserve"> </w:t>
      </w:r>
      <w:r>
        <w:rPr>
          <w:bCs/>
          <w:b/>
        </w:rPr>
        <w:t xml:space="preserve">Doha</w:t>
      </w:r>
      <w:r>
        <w:t xml:space="preserve">'s primary classrooms.</w:t>
      </w:r>
    </w:p>
    <w:bookmarkEnd w:id="24"/>
    <w:bookmarkStart w:id="25" w:name="implementation-timeline-and-resources"/>
    <w:p>
      <w:pPr>
        <w:pStyle w:val="Heading2"/>
      </w:pPr>
      <w:r>
        <w:t xml:space="preserve">Implementation Timeline and Resources</w:t>
      </w:r>
    </w:p>
    <w:p>
      <w:pPr>
        <w:pStyle w:val="FirstParagraph"/>
      </w:pPr>
      <w:r>
        <w:t xml:space="preserve">The proposed research will span 18 months (January 2025 - June 2026), with clear milestones:</w:t>
      </w:r>
    </w:p>
    <w:p>
      <w:pPr>
        <w:numPr>
          <w:ilvl w:val="0"/>
          <w:numId w:val="1004"/>
        </w:numPr>
        <w:pStyle w:val="Compact"/>
      </w:pPr>
      <w:r>
        <w:rPr>
          <w:bCs/>
          <w:b/>
        </w:rPr>
        <w:t xml:space="preserve">Months 1-3:</w:t>
      </w:r>
      <w:r>
        <w:t xml:space="preserve"> </w:t>
      </w:r>
      <w:r>
        <w:t xml:space="preserve">Finalize partnerships, ethical approvals, survey instrument design.</w:t>
      </w:r>
    </w:p>
    <w:p>
      <w:pPr>
        <w:numPr>
          <w:ilvl w:val="0"/>
          <w:numId w:val="1004"/>
        </w:numPr>
        <w:pStyle w:val="Compact"/>
      </w:pPr>
      <w:r>
        <w:rPr>
          <w:bCs/>
          <w:b/>
        </w:rPr>
        <w:t xml:space="preserve">Months 4-7:</w:t>
      </w:r>
      <w:r>
        <w:t xml:space="preserve"> </w:t>
      </w:r>
      <w:r>
        <w:t xml:space="preserve">Quantitative data collection (surveys) across Doha schools.</w:t>
      </w:r>
    </w:p>
    <w:p>
      <w:pPr>
        <w:numPr>
          <w:ilvl w:val="0"/>
          <w:numId w:val="1004"/>
        </w:numPr>
        <w:pStyle w:val="Compact"/>
      </w:pPr>
      <w:r>
        <w:rPr>
          <w:bCs/>
          <w:b/>
        </w:rPr>
        <w:t xml:space="preserve">Months 8-12:</w:t>
      </w:r>
      <w:r>
        <w:t xml:space="preserve"> </w:t>
      </w:r>
      <w:r>
        <w:t xml:space="preserve">Qualitative data collection (interviews/focus groups), thematic analysis.</w:t>
      </w:r>
    </w:p>
    <w:p>
      <w:pPr>
        <w:numPr>
          <w:ilvl w:val="0"/>
          <w:numId w:val="1004"/>
        </w:numPr>
        <w:pStyle w:val="Compact"/>
      </w:pPr>
      <w:r>
        <w:rPr>
          <w:bCs/>
          <w:b/>
        </w:rPr>
        <w:t xml:space="preserve">Months 13-15:</w:t>
      </w:r>
      <w:r>
        <w:t xml:space="preserve"> </w:t>
      </w:r>
      <w:r>
        <w:t xml:space="preserve">Co-design workshop development and facilitation with MoE and teachers.</w:t>
      </w:r>
    </w:p>
    <w:p>
      <w:pPr>
        <w:numPr>
          <w:ilvl w:val="0"/>
          <w:numId w:val="1004"/>
        </w:numPr>
        <w:pStyle w:val="Compact"/>
      </w:pPr>
      <w:r>
        <w:rPr>
          <w:bCs/>
          <w:b/>
        </w:rPr>
        <w:t xml:space="preserve">Months 16-18:</w:t>
      </w:r>
      <w:r>
        <w:t xml:space="preserve"> </w:t>
      </w:r>
      <w:r>
        <w:t xml:space="preserve">Final report writing, policy briefs, dissemination to MoE and Doha education stakeholders.</w:t>
      </w:r>
    </w:p>
    <w:p>
      <w:pPr>
        <w:pStyle w:val="FirstParagraph"/>
      </w:pPr>
      <w:r>
        <w:t xml:space="preserve">Required resources include a dedicated research team (PI, Research Officers), access to Doha schools via MoE partnership, survey software licenses, transcription services for Arabic/English interviews, and travel funds for site visits across key Doha districts. The project budget will be detailed in the full proposal.</w:t>
      </w:r>
    </w:p>
    <w:bookmarkEnd w:id="25"/>
    <w:bookmarkStart w:id="26" w:name="conclusion"/>
    <w:p>
      <w:pPr>
        <w:pStyle w:val="Heading2"/>
      </w:pPr>
      <w:r>
        <w:t xml:space="preserve">Conclusion</w:t>
      </w:r>
    </w:p>
    <w:p>
      <w:pPr>
        <w:pStyle w:val="FirstParagraph"/>
      </w:pPr>
      <w:r>
        <w:t xml:space="preserve">The quality of education in Qatar's primary schools is intrinsically linked to the professional vitality and effectiveness of its teachers. This Research Proposal focuses squarely on understanding and empowering the vital role of</w:t>
      </w:r>
      <w:r>
        <w:t xml:space="preserve"> </w:t>
      </w:r>
      <w:r>
        <w:rPr>
          <w:bCs/>
          <w:b/>
        </w:rPr>
        <w:t xml:space="preserve">Teacher Primary</w:t>
      </w:r>
      <w:r>
        <w:t xml:space="preserve"> </w:t>
      </w:r>
      <w:r>
        <w:t xml:space="preserve">within the unique urban context of</w:t>
      </w:r>
      <w:r>
        <w:t xml:space="preserve"> </w:t>
      </w:r>
      <w:r>
        <w:rPr>
          <w:bCs/>
          <w:b/>
        </w:rPr>
        <w:t xml:space="preserve">Doha</w:t>
      </w:r>
      <w:r>
        <w:t xml:space="preserve">. By generating rigorous, locally-grounded evidence, this study will provide the Ministry of Education with a clear pathway to enhance teacher support systems, ultimately elevating educational outcomes for every child in Qatar. Investing in the development of our primary educators is not merely an educational strategy; it is a fundamental investment in the future prosperity and innovation of</w:t>
      </w:r>
      <w:r>
        <w:t xml:space="preserve"> </w:t>
      </w:r>
      <w:r>
        <w:rPr>
          <w:bCs/>
          <w:b/>
        </w:rPr>
        <w:t xml:space="preserve">Qatar Doha</w:t>
      </w:r>
      <w:r>
        <w:t xml:space="preserve">. This research stands ready to deliver actionable knowledge that transforms policy into impactful practice on the ground.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Effectiveness in Qatar Doha</dc:title>
  <dc:creator/>
  <dc:language>en</dc:language>
  <cp:keywords/>
  <dcterms:created xsi:type="dcterms:W3CDTF">2025-12-10T03:14:27Z</dcterms:created>
  <dcterms:modified xsi:type="dcterms:W3CDTF">2025-12-10T03:14:27Z</dcterms:modified>
</cp:coreProperties>
</file>

<file path=docProps/custom.xml><?xml version="1.0" encoding="utf-8"?>
<Properties xmlns="http://schemas.openxmlformats.org/officeDocument/2006/custom-properties" xmlns:vt="http://schemas.openxmlformats.org/officeDocument/2006/docPropsVTypes"/>
</file>