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Valencia</w:t>
      </w:r>
    </w:p>
    <w:bookmarkStart w:id="30" w:name="Xed8bf324271e17fcb6de25391bf2ee09461eacd"/>
    <w:p>
      <w:pPr>
        <w:pStyle w:val="Heading1"/>
      </w:pPr>
      <w:r>
        <w:t xml:space="preserve">Research Proposal: Advancing the Professional Competence of Teacher Primary in the Context of Spain Valencia's Educational Transformation</w:t>
      </w:r>
    </w:p>
    <w:bookmarkStart w:id="20" w:name="abstract"/>
    <w:p>
      <w:pPr>
        <w:pStyle w:val="Heading2"/>
      </w:pPr>
      <w:r>
        <w:t xml:space="preserve">Abstract</w:t>
      </w:r>
    </w:p>
    <w:p>
      <w:pPr>
        <w:pStyle w:val="FirstParagraph"/>
      </w:pPr>
      <w:r>
        <w:t xml:space="preserve">This Research Proposal outlines a comprehensive study dedicated to addressing critical challenges faced by Teacher Primary in Spain Valencia. Focusing on the evolving educational landscape post-Law on Organic Regulation of Education (LOMLOE), this research investigates professional development needs, classroom strategies, and socio-cultural integration within Valencian primary schools. With the Valencian Community implementing significant curriculum reforms under its Autonomous Educational Model (CEU), understanding how Teacher Primary navigate bilingualism, inclusive pedagogy, and digital transformation is paramount. This study proposes a mixed-methods approach involving 15 primary schools across Valencia provinces to generate actionable insights for policymakers and teacher training institutions in Spain.</w:t>
      </w:r>
    </w:p>
    <w:bookmarkEnd w:id="20"/>
    <w:bookmarkStart w:id="21" w:name="introduction-the-imperative-context"/>
    <w:p>
      <w:pPr>
        <w:pStyle w:val="Heading2"/>
      </w:pPr>
      <w:r>
        <w:t xml:space="preserve">1. Introduction: The Imperative Context</w:t>
      </w:r>
    </w:p>
    <w:p>
      <w:pPr>
        <w:pStyle w:val="FirstParagraph"/>
      </w:pPr>
      <w:r>
        <w:t xml:space="preserve">The educational ecosystem in Spain, particularly within the Valencian Community (Comunitat Valenciana), is undergoing profound transformation. As defined by the 2023 Conselleria d'Educació report, Teacher Primary in Valencia face unprecedented demands: integrating Valencian language instruction alongside Castellano (Spanish), addressing rising socio-emotional student needs post-pandemic, and mastering digital tools mandated by the Plan de Transformación Digital de la Educación. Yet, regional data from the Generalitat de València (2023) indicates a 17% shortage of qualified Teacher Primary in rural areas like Castelló and Alicante, directly impacting educational equity. This Research Proposal responds to this urgent need by centering Teacher Primary as pivotal agents in Valencia's educational resilience. Our study explicitly positions "Teacher Primary" not as a generic role but as the cornerstone of Valencian pedagogy, uniquely situated within Spain's decentralized education system where regional autonomy dictates curricular implementation.</w:t>
      </w:r>
    </w:p>
    <w:bookmarkEnd w:id="21"/>
    <w:bookmarkStart w:id="22" w:name="problem-statement-and-research-gap"/>
    <w:p>
      <w:pPr>
        <w:pStyle w:val="Heading2"/>
      </w:pPr>
      <w:r>
        <w:t xml:space="preserve">2. Problem Statement and Research Gap</w:t>
      </w:r>
    </w:p>
    <w:p>
      <w:pPr>
        <w:pStyle w:val="FirstParagraph"/>
      </w:pPr>
      <w:r>
        <w:t xml:space="preserve">While national studies (e.g., OECD Education Policy Outlook 2021) acknowledge Teacher Primary challenges in Spain, scant research focuses specifically on the Valencian context. Existing literature often treats Valencia as homogenous, overlooking regional disparities between urban centers (Valencia City, Gandía) and rural zones. Crucially, no recent study examines how Teacher Primary in Spain Valencia reconcile the CEU's emphasis on "critical thinking" with mandatory Valencian language immersion (30% of instruction time), especially for students from migrant backgrounds—a demographic now constituting 22% of primary schools in Valencia City. This gap impedes evidence-based policy for the Conselleria d'Educació, risking ineffective resource allocation and teacher burnout. The Research Proposal fills this void by providing hyper-localized data on Teacher Primary experiences within Spain Valencia.</w:t>
      </w:r>
    </w:p>
    <w:bookmarkEnd w:id="22"/>
    <w:bookmarkStart w:id="23" w:name="research-objectives"/>
    <w:p>
      <w:pPr>
        <w:pStyle w:val="Heading2"/>
      </w:pPr>
      <w:r>
        <w:t xml:space="preserve">3. Research Objectives</w:t>
      </w:r>
    </w:p>
    <w:p>
      <w:pPr>
        <w:numPr>
          <w:ilvl w:val="0"/>
          <w:numId w:val="1001"/>
        </w:numPr>
        <w:pStyle w:val="Compact"/>
      </w:pPr>
      <w:r>
        <w:t xml:space="preserve">To analyze the impact of Valencian Language Policy (Real Decreto 17/2019) on Teacher Primary classroom strategies and workload in Spain Valencia.</w:t>
      </w:r>
    </w:p>
    <w:p>
      <w:pPr>
        <w:numPr>
          <w:ilvl w:val="0"/>
          <w:numId w:val="1001"/>
        </w:numPr>
        <w:pStyle w:val="Compact"/>
      </w:pPr>
      <w:r>
        <w:t xml:space="preserve">To identify specific professional development needs of Teacher Primary concerning digital literacy, inclusive education for diverse learners, and socio-emotional support in Valencian primary schools.</w:t>
      </w:r>
    </w:p>
    <w:p>
      <w:pPr>
        <w:numPr>
          <w:ilvl w:val="0"/>
          <w:numId w:val="1001"/>
        </w:numPr>
        <w:pStyle w:val="Compact"/>
      </w:pPr>
      <w:r>
        <w:t xml:space="preserve">To evaluate the effectiveness of current teacher training programs (e.g., Universidad de València's Master’s in Primary Education) in preparing Teacher Primary for regional challenges.</w:t>
      </w:r>
    </w:p>
    <w:p>
      <w:pPr>
        <w:numPr>
          <w:ilvl w:val="0"/>
          <w:numId w:val="1001"/>
        </w:numPr>
        <w:pStyle w:val="Compact"/>
      </w:pPr>
      <w:r>
        <w:t xml:space="preserve">To co-design a scalable professional development framework with Teacher Primary, tailored to Spain Valencia's socio-educational reality.</w:t>
      </w:r>
    </w:p>
    <w:bookmarkEnd w:id="23"/>
    <w:bookmarkStart w:id="24" w:name="Xae64698b2277a4abfb4671efe48c64a551c53d1"/>
    <w:p>
      <w:pPr>
        <w:pStyle w:val="Heading2"/>
      </w:pPr>
      <w:r>
        <w:t xml:space="preserve">4. Methodology: Contextualized and Collaborative</w:t>
      </w:r>
    </w:p>
    <w:p>
      <w:pPr>
        <w:pStyle w:val="FirstParagraph"/>
      </w:pPr>
      <w:r>
        <w:t xml:space="preserve">This mixed-methods study employs a sequential explanatory design over 18 months, ensuring relevance to Spain Valencia. Phase 1 (Quantitative): Surveys distributed across 300 Teacher Primary in Valencian public primary schools (stratified by urban/rural, school size), measuring workload, training efficacy, and confidence in bilingual pedagogy. Phase 2 (Qualitative): Focus groups with 60 Teacher Primary from selected schools and semi-structured interviews with 15 school directors from the Conselleria’s "Escuela de Excelencia" network. Phase 3 (Co-creation): Participatory workshops in Valencia City and Elche, where findings are collaboratively translated into a Teacher Primary Development Toolkit. All data will be triangulated with regional education statistics from the Valencian Education Department (DIE), ensuring alignment with Spain's national framework while prioritizing local context.</w:t>
      </w:r>
    </w:p>
    <w:bookmarkEnd w:id="24"/>
    <w:bookmarkStart w:id="25" w:name="significance-for-spain-valencia"/>
    <w:p>
      <w:pPr>
        <w:pStyle w:val="Heading2"/>
      </w:pPr>
      <w:r>
        <w:t xml:space="preserve">5. Significance for Spain Valencia</w:t>
      </w:r>
    </w:p>
    <w:p>
      <w:pPr>
        <w:pStyle w:val="FirstParagraph"/>
      </w:pPr>
      <w:r>
        <w:t xml:space="preserve">This Research Proposal directly addresses the strategic priorities of the Valencian Government’s 2030 Educational Strategy ("València, Educació de Futur"). By centering Teacher Primary—Spain's most front-line educational professionals—the study delivers concrete outcomes: (1) A regional teacher competency matrix for the CEU; (2) Policy briefs for Conselleria d'Educació on reducing Teacher Primary attrition; and (3) A replicable model for professional development applicable across Spain. Crucially, it moves beyond abstract theory to solve Valencian-specific challenges: supporting Teacher Primary in balancing Valencian cultural identity with national educational standards, a critical concern for the region’s autonomy. The findings will be presented at the Annual Valencia Education Conference (Fira de la Educació), ensuring direct impact on decision-makers in Spain.</w:t>
      </w:r>
    </w:p>
    <w:bookmarkEnd w:id="25"/>
    <w:bookmarkStart w:id="26" w:name="ethical-considerations"/>
    <w:p>
      <w:pPr>
        <w:pStyle w:val="Heading2"/>
      </w:pPr>
      <w:r>
        <w:t xml:space="preserve">6. Ethical Considerations</w:t>
      </w:r>
    </w:p>
    <w:p>
      <w:pPr>
        <w:pStyle w:val="FirstParagraph"/>
      </w:pPr>
      <w:r>
        <w:t xml:space="preserve">Ethical rigor is paramount for this Research Proposal involving Teacher Primary in Spain Valencia. Informed consent will be obtained from all participants, with confidentiality assured per Spain’s Organic Law 3/2018 on Data Protection. The study adheres to the Generalitat de València’s Ethics Guidelines for Educational Research, including sensitivity training for researchers regarding regional linguistic dynamics (Valencian vs. Spanish). All data collection will respect school autonomy under Valencian Education Law, avoiding any disruption to classroom activities during school hours.</w:t>
      </w:r>
    </w:p>
    <w:bookmarkEnd w:id="26"/>
    <w:bookmarkStart w:id="27" w:name="timeline-and-resources"/>
    <w:p>
      <w:pPr>
        <w:pStyle w:val="Heading2"/>
      </w:pPr>
      <w:r>
        <w:t xml:space="preserve">7. Timeline and Resources</w:t>
      </w:r>
    </w:p>
    <w:p>
      <w:pPr>
        <w:pStyle w:val="FirstParagraph"/>
      </w:pPr>
      <w:r>
        <w:t xml:space="preserve">The project spans 18 months: Months 1-4 (Literature review &amp; survey design); Months 5-9 (Quantitative data collection in Valencia schools); Months 10-14 (Qualitative analysis &amp; workshop co-design); Months 15-18 (Final report, policy briefs, dissemination). Budget allocation prioritizes local partnership: €75,000 from the University of Valencia’s Research Office and €25,000 from the Conselleria d'Educació’s Innovation Fund. Key resources include access to Valencian school networks via the Generalitat’s "Red de Centres Educatius" and collaboration with regional teacher unions (Sindicato de Profesores y Profesoras Valencianos).</w:t>
      </w:r>
    </w:p>
    <w:bookmarkEnd w:id="27"/>
    <w:bookmarkStart w:id="28" w:name="expected-outcomes-and-dissemination"/>
    <w:p>
      <w:pPr>
        <w:pStyle w:val="Heading2"/>
      </w:pPr>
      <w:r>
        <w:t xml:space="preserve">8. Expected Outcomes and Dissemination</w:t>
      </w:r>
    </w:p>
    <w:p>
      <w:pPr>
        <w:pStyle w:val="FirstParagraph"/>
      </w:pPr>
      <w:r>
        <w:t xml:space="preserve">We anticipate three transformative outputs: First, a publicly accessible "Teacher Primary Resource Hub" on the Conselleria’s platform, featuring Valencian-language teaching modules. Second, a policy roadmap for optimizing Teacher Primary deployment in Spain Valencia’s regional education system. Third, 2-3 peer-reviewed publications in journals like "Revista de Educación" (Spain) and "International Journal of Bilingual Education and Bilingualism" (global). Dissemination will include mandatory workshops for all Valencian primary school directors via the Conselleria’s professional development network, ensuring the Research Proposal’s value cascades to every Teacher Primary in Spain Valencia.</w:t>
      </w:r>
    </w:p>
    <w:bookmarkEnd w:id="28"/>
    <w:bookmarkStart w:id="29" w:name="conclusion"/>
    <w:p>
      <w:pPr>
        <w:pStyle w:val="Heading2"/>
      </w:pPr>
      <w:r>
        <w:t xml:space="preserve">9. Conclusion</w:t>
      </w:r>
    </w:p>
    <w:p>
      <w:pPr>
        <w:pStyle w:val="FirstParagraph"/>
      </w:pPr>
      <w:r>
        <w:t xml:space="preserve">This Research Proposal transcends academic inquiry to become an actionable catalyst for educational excellence in Spain Valencia. By centering Teacher Primary—the indispensable architects of Valencian childhood development—we address a systemic gap that directly affects student achievement, cultural preservation, and social cohesion within the region. The study’s unwavering focus on Spain Valencia ensures relevance, while its collaborative methodology empowers Teacher Primary to shape their own professional future. In an era where educational quality defines regional prosperity, this research is not merely recommended—it is essential for sustaining València’s legacy as a beacon of innovative pedagogy within Spain.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Teacher Primary in Spain Valencia</dc:title>
  <dc:creator/>
  <dc:language>en</dc:language>
  <cp:keywords/>
  <dcterms:created xsi:type="dcterms:W3CDTF">2026-07-20T22:29:52Z</dcterms:created>
  <dcterms:modified xsi:type="dcterms:W3CDTF">2026-07-20T22:29:52Z</dcterms:modified>
</cp:coreProperties>
</file>

<file path=docProps/custom.xml><?xml version="1.0" encoding="utf-8"?>
<Properties xmlns="http://schemas.openxmlformats.org/officeDocument/2006/custom-properties" xmlns:vt="http://schemas.openxmlformats.org/officeDocument/2006/docPropsVTypes"/>
</file>