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93dc41086ee39b313b694d5960529b0d516301"/>
    <w:p>
      <w:pPr>
        <w:pStyle w:val="Heading1"/>
      </w:pPr>
      <w:r>
        <w:t xml:space="preserve">Research Proposal: Improving Pedagogical Strategies for Primary Teachers in Tanzania Dar es Salaam</w:t>
      </w:r>
    </w:p>
    <w:bookmarkStart w:id="20" w:name="introduction-and-background"/>
    <w:p>
      <w:pPr>
        <w:pStyle w:val="Heading2"/>
      </w:pPr>
      <w:r>
        <w:t xml:space="preserve">1. Introduction and Background</w:t>
      </w:r>
    </w:p>
    <w:p>
      <w:pPr>
        <w:pStyle w:val="FirstParagraph"/>
      </w:pPr>
      <w:r>
        <w:t xml:space="preserve">In Tanzania, the education system faces persistent challenges in delivering quality primary education, particularly in urban centers like Dar es Salaam. As the largest city and economic hub of Tanzania, Dar es Salaam accommodates over 50% of the country's primary school population (URT 2021). Despite government initiatives such as Universal Primary Education (UPE) and the National Education Policy,</w:t>
      </w:r>
      <w:r>
        <w:t xml:space="preserve"> </w:t>
      </w:r>
      <w:r>
        <w:rPr>
          <w:iCs/>
          <w:i/>
        </w:rPr>
        <w:t xml:space="preserve">Teacher Primary</w:t>
      </w:r>
      <w:r>
        <w:t xml:space="preserve"> </w:t>
      </w:r>
      <w:r>
        <w:t xml:space="preserve">effectiveness remains compromised by overcrowded classrooms, insufficient teaching resources, and limited professional development opportunities. This Research Proposal addresses a critical gap in understanding how context-specific pedagogical strategies can be implemented to improve learning outcomes for children aged 6-12 in Dar es Salaam's primary schools. The research will directly engage with</w:t>
      </w:r>
      <w:r>
        <w:t xml:space="preserve"> </w:t>
      </w:r>
      <w:r>
        <w:rPr>
          <w:iCs/>
          <w:i/>
        </w:rPr>
        <w:t xml:space="preserve">Teacher Primary</w:t>
      </w:r>
      <w:r>
        <w:t xml:space="preserve"> </w:t>
      </w:r>
      <w:r>
        <w:t xml:space="preserve">practitioners within Tanzania Dar es Salaam's unique socio-educational landscape, where 70% of students attend public schools facing severe resource constraints (Tanzania Institute of Education, 2023).</w:t>
      </w:r>
    </w:p>
    <w:bookmarkEnd w:id="20"/>
    <w:bookmarkStart w:id="21" w:name="problem-statement"/>
    <w:p>
      <w:pPr>
        <w:pStyle w:val="Heading2"/>
      </w:pPr>
      <w:r>
        <w:t xml:space="preserve">2. Problem Statement</w:t>
      </w:r>
    </w:p>
    <w:p>
      <w:pPr>
        <w:pStyle w:val="FirstParagraph"/>
      </w:pPr>
      <w:r>
        <w:t xml:space="preserve">A significant disconnect exists between national curricular expectations and classroom realities in Dar es Salaam's primary schools. Teacher Primary educators report inadequate training in child-centered methodologies despite the Tanzania Ministry of Education's shift toward active learning approaches (MoES, 2019). Recent assessments indicate only 35% of Grade 4 students in Dar es Salaam meet basic literacy standards (World Bank, 2022), reflecting systemic challenges rooted in teaching practices. This study investigates why evidence-based pedagogical strategies remain underutilized by</w:t>
      </w:r>
      <w:r>
        <w:t xml:space="preserve"> </w:t>
      </w:r>
      <w:r>
        <w:rPr>
          <w:iCs/>
          <w:i/>
        </w:rPr>
        <w:t xml:space="preserve">Teacher Primary</w:t>
      </w:r>
      <w:r>
        <w:t xml:space="preserve"> </w:t>
      </w:r>
      <w:r>
        <w:t xml:space="preserve">in Tanzania Dar es Salaam, examining how factors like class size (averaging 55 students per classroom), cultural contexts, and infrastructural limitations hinder effective implementation.</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approaches used by Primary Teachers in Dar es Salaam's public schools</w:t>
      </w:r>
    </w:p>
    <w:p>
      <w:pPr>
        <w:numPr>
          <w:ilvl w:val="0"/>
          <w:numId w:val="1001"/>
        </w:numPr>
        <w:pStyle w:val="Compact"/>
      </w:pPr>
      <w:r>
        <w:t xml:space="preserve">To identify specific barriers (resource, training, cultural) preventing effective implementation of student-centered teaching methods</w:t>
      </w:r>
    </w:p>
    <w:p>
      <w:pPr>
        <w:numPr>
          <w:ilvl w:val="0"/>
          <w:numId w:val="1001"/>
        </w:numPr>
        <w:pStyle w:val="Compact"/>
      </w:pPr>
      <w:r>
        <w:t xml:space="preserve">To co-develop contextually appropriate teaching strategies with Teacher Primary in Tanzania Dar es Salaam</w:t>
      </w:r>
    </w:p>
    <w:p>
      <w:pPr>
        <w:numPr>
          <w:ilvl w:val="0"/>
          <w:numId w:val="1001"/>
        </w:numPr>
        <w:pStyle w:val="Compact"/>
      </w:pPr>
      <w:r>
        <w:t xml:space="preserve">To assess the impact of adapted strategies on student engagement and foundational literacy/numeracy outcomes</w:t>
      </w:r>
    </w:p>
    <w:bookmarkEnd w:id="22"/>
    <w:bookmarkStart w:id="23" w:name="literature-review-synthesis"/>
    <w:p>
      <w:pPr>
        <w:pStyle w:val="Heading2"/>
      </w:pPr>
      <w:r>
        <w:t xml:space="preserve">4. Literature Review (Synthesis)</w:t>
      </w:r>
    </w:p>
    <w:p>
      <w:pPr>
        <w:pStyle w:val="FirstParagraph"/>
      </w:pPr>
      <w:r>
        <w:t xml:space="preserve">Existing studies on Tanzanian primary education emphasize structural challenges but under-examine teacher agency. Research by Msuya &amp; Kibicho (2020) documented inadequate in-service training for Teacher Primary in Dar es Salaam, while Mwangi et al. (2021) linked high student-teacher ratios to passive teaching methods. However, no study has centered on</w:t>
      </w:r>
      <w:r>
        <w:t xml:space="preserve"> </w:t>
      </w:r>
      <w:r>
        <w:rPr>
          <w:iCs/>
          <w:i/>
        </w:rPr>
        <w:t xml:space="preserve">Teacher Primary</w:t>
      </w:r>
      <w:r>
        <w:t xml:space="preserve"> </w:t>
      </w:r>
      <w:r>
        <w:t xml:space="preserve">voices to co-create solutions within Tanzania Dar es Salaam's urban context. This gap is critical—urban settings like Dar es Salaam require distinct interventions compared to rural areas, where teacher absenteeism dominates concerns (UNICEF Tanzania, 2022). Our research bridges this by positioning Teacher Primary as active agents of change rather than passive recipients of policy.</w:t>
      </w:r>
    </w:p>
    <w:bookmarkEnd w:id="23"/>
    <w:bookmarkStart w:id="24" w:name="methodology"/>
    <w:p>
      <w:pPr>
        <w:pStyle w:val="Heading2"/>
      </w:pPr>
      <w:r>
        <w:t xml:space="preserve">5. Methodology</w:t>
      </w:r>
    </w:p>
    <w:p>
      <w:pPr>
        <w:pStyle w:val="FirstParagraph"/>
      </w:pPr>
      <w:r>
        <w:t xml:space="preserve">This mixed-methods study will be conducted across 15 public primary schools in Dar es Salaam's Kinondoni and Ilala districts—representing diverse socioeconomic contexts. The methodology aligns with Tanzania's participatory research ethics framework:</w:t>
      </w:r>
    </w:p>
    <w:p>
      <w:pPr>
        <w:numPr>
          <w:ilvl w:val="0"/>
          <w:numId w:val="1002"/>
        </w:numPr>
        <w:pStyle w:val="Compact"/>
      </w:pPr>
      <w:r>
        <w:rPr>
          <w:bCs/>
          <w:b/>
        </w:rPr>
        <w:t xml:space="preserve">Phase 1 (Quantitative):</w:t>
      </w:r>
      <w:r>
        <w:t xml:space="preserve"> </w:t>
      </w:r>
      <w:r>
        <w:t xml:space="preserve">Survey of 300 Teacher Primary educators assessing current practices, resource access, and perceived barriers using a validated Likert-scale instrument adapted from the Global Education Monitoring Report.</w:t>
      </w:r>
    </w:p>
    <w:p>
      <w:pPr>
        <w:numPr>
          <w:ilvl w:val="0"/>
          <w:numId w:val="1002"/>
        </w:numPr>
        <w:pStyle w:val="Compact"/>
      </w:pPr>
      <w:r>
        <w:rPr>
          <w:bCs/>
          <w:b/>
        </w:rPr>
        <w:t xml:space="preserve">Phase 2 (Qualitative):</w:t>
      </w:r>
      <w:r>
        <w:t xml:space="preserve"> </w:t>
      </w:r>
      <w:r>
        <w:t xml:space="preserve">Focus group discussions with 60 Teacher Primary participants and classroom observations across 15 schools to document contextual challenges. Teacher Primary will co-facilitate these sessions to ensure cultural authenticity.</w:t>
      </w:r>
    </w:p>
    <w:p>
      <w:pPr>
        <w:numPr>
          <w:ilvl w:val="0"/>
          <w:numId w:val="1002"/>
        </w:numPr>
        <w:pStyle w:val="Compact"/>
      </w:pPr>
      <w:r>
        <w:rPr>
          <w:bCs/>
          <w:b/>
        </w:rPr>
        <w:t xml:space="preserve">Phase 3 (Action Research):</w:t>
      </w:r>
      <w:r>
        <w:t xml:space="preserve"> </w:t>
      </w:r>
      <w:r>
        <w:t xml:space="preserve">In partnership with 5 schools, we will implement and refine context-specific teaching strategies (e.g., low-cost group work techniques for large classes) over 6 months, measuring student outcomes through pre/post assessments.</w:t>
      </w:r>
    </w:p>
    <w:p>
      <w:pPr>
        <w:pStyle w:val="FirstParagraph"/>
      </w:pPr>
      <w:r>
        <w:t xml:space="preserve">Data analysis will employ NVivo for thematic coding of qualitative data and SPSS for quantitative analysis. Ethical clearance will be obtained from the University of Dar es Salaam's Research Ethics Committee and Tanzanian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Tanzania Dar es Salaam:</w:t>
      </w:r>
    </w:p>
    <w:p>
      <w:pPr>
        <w:numPr>
          <w:ilvl w:val="0"/>
          <w:numId w:val="1003"/>
        </w:numPr>
        <w:pStyle w:val="Compact"/>
      </w:pPr>
      <w:r>
        <w:rPr>
          <w:bCs/>
          <w:b/>
        </w:rPr>
        <w:t xml:space="preserve">Actionable Framework:</w:t>
      </w:r>
      <w:r>
        <w:t xml:space="preserve"> </w:t>
      </w:r>
      <w:r>
        <w:t xml:space="preserve">A practical toolkit for Teacher Primary in Tanzania Dar es Salaam, featuring classroom-tested strategies adaptable to resource-constrained settings (e.g., using local materials for math manipulatives).</w:t>
      </w:r>
    </w:p>
    <w:p>
      <w:pPr>
        <w:numPr>
          <w:ilvl w:val="0"/>
          <w:numId w:val="1003"/>
        </w:numPr>
        <w:pStyle w:val="Compact"/>
      </w:pPr>
      <w:r>
        <w:rPr>
          <w:bCs/>
          <w:b/>
        </w:rPr>
        <w:t xml:space="preserve">Policy Influence:</w:t>
      </w:r>
      <w:r>
        <w:t xml:space="preserve"> </w:t>
      </w:r>
      <w:r>
        <w:t xml:space="preserve">Evidence to advocate for revised teacher training curricula prioritizing urban context challenges, directly informing the Ministry of Education's Teacher Development Program.</w:t>
      </w:r>
    </w:p>
    <w:p>
      <w:pPr>
        <w:numPr>
          <w:ilvl w:val="0"/>
          <w:numId w:val="1003"/>
        </w:numPr>
        <w:pStyle w:val="Compact"/>
      </w:pPr>
      <w:r>
        <w:rPr>
          <w:bCs/>
          <w:b/>
        </w:rPr>
        <w:t xml:space="preserve">Sustainable Capacity Building:</w:t>
      </w:r>
      <w:r>
        <w:t xml:space="preserve"> </w:t>
      </w:r>
      <w:r>
        <w:t xml:space="preserve">A model where Teacher Primary mentors guide peer adoption of strategies, creating self-sustaining professional learning communities within Dar es Salaam schools.</w:t>
      </w:r>
    </w:p>
    <w:p>
      <w:pPr>
        <w:pStyle w:val="FirstParagraph"/>
      </w:pPr>
      <w:r>
        <w:t xml:space="preserve">The significance extends beyond Tanzania: findings will contribute to global discourse on urban primary education in low-income contexts. By centering</w:t>
      </w:r>
      <w:r>
        <w:t xml:space="preserve"> </w:t>
      </w:r>
      <w:r>
        <w:rPr>
          <w:iCs/>
          <w:i/>
        </w:rPr>
        <w:t xml:space="preserve">Teacher Primary</w:t>
      </w:r>
      <w:r>
        <w:t xml:space="preserve"> </w:t>
      </w:r>
      <w:r>
        <w:t xml:space="preserve">voices in Tanzania Dar es Salaam, this research challenges top-down educational reforms, demonstrating how contextually grounded solutions yield measurable improvements in foundational learning.</w:t>
      </w:r>
    </w:p>
    <w:bookmarkEnd w:id="25"/>
    <w:bookmarkStart w:id="26" w:name="timeline-and-budget-summary"/>
    <w:p>
      <w:pPr>
        <w:pStyle w:val="Heading2"/>
      </w:pPr>
      <w:r>
        <w:t xml:space="preserve">7. Timeline and Budget (Summary)</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2 months</w:t>
      </w:r>
    </w:p>
    <w:p>
      <w:pPr>
        <w:pStyle w:val="BodyText"/>
      </w:pPr>
      <w:r>
        <w:t xml:space="preserve">$3,500</w:t>
      </w:r>
    </w:p>
    <w:p>
      <w:pPr>
        <w:pStyle w:val="BodyText"/>
      </w:pPr>
      <w:r>
        <w:t xml:space="preserve">Data Collection (Surveys/Observations)</w:t>
      </w:r>
    </w:p>
    <w:p>
      <w:pPr>
        <w:pStyle w:val="BodyText"/>
      </w:pPr>
      <w:r>
        <w:t xml:space="preserve">4 months$12,000</w:t>
      </w:r>
    </w:p>
    <w:p>
      <w:pPr>
        <w:pStyle w:val="BodyText"/>
      </w:pPr>
      <w:r>
        <w:t xml:space="preserve">Action Research Implementation &amp; Monitoring</w:t>
      </w:r>
    </w:p>
    <w:p>
      <w:pPr>
        <w:pStyle w:val="BodyText"/>
      </w:pPr>
      <w:r>
        <w:t xml:space="preserve">6 months$18,500</w:t>
      </w:r>
    </w:p>
    <w:p>
      <w:pPr>
        <w:pStyle w:val="BodyText"/>
      </w:pPr>
      <w:r>
        <w:t xml:space="preserve">Data Analysis &amp; Report Writing</w:t>
      </w:r>
    </w:p>
    <w:p>
      <w:pPr>
        <w:pStyle w:val="BodyText"/>
      </w:pPr>
      <w:r>
        <w:t xml:space="preserve">3 months$6,500</w:t>
      </w:r>
    </w:p>
    <w:p>
      <w:pPr>
        <w:pStyle w:val="BodyText"/>
      </w:pPr>
      <w:r>
        <w:t xml:space="preserve">Total requested budget: $40,500 (funded through Tanzania Education Research Fund and UNESCO Dar es Salaam Office). Budget covers teacher stipends for co-research roles, local travel, materials for classroom interventions, and dissemination workshops.</w:t>
      </w:r>
    </w:p>
    <w:bookmarkEnd w:id="26"/>
    <w:bookmarkStart w:id="27" w:name="conclusion"/>
    <w:p>
      <w:pPr>
        <w:pStyle w:val="Heading2"/>
      </w:pPr>
      <w:r>
        <w:t xml:space="preserve">8. Conclusion</w:t>
      </w:r>
    </w:p>
    <w:p>
      <w:pPr>
        <w:pStyle w:val="FirstParagraph"/>
      </w:pPr>
      <w:r>
        <w:t xml:space="preserve">This Research Proposal responds urgently to the realities faced by every Primary Teacher in Tanzania Dar es Salaam's schools. By placing Teacher Primary at the center of research design and implementation, we commit to generating solutions that are not only academically rigorous but also immediately applicable within Dar es Salaam's dynamic urban classrooms. The project will empower teachers as knowledge creators while delivering tangible improvements in student learning—aligning with Tanzania's Education Sector Development Plan (ESDP IV) goals. We urge stakeholders to invest in this initiative, recognizing that sustainable educational progress in Tanzania Dar es Salaam begins with supporting the professionals who shape young minds daily.</w:t>
      </w:r>
    </w:p>
    <w:bookmarkEnd w:id="27"/>
    <w:bookmarkStart w:id="28" w:name="references"/>
    <w:p>
      <w:pPr>
        <w:pStyle w:val="Heading2"/>
      </w:pPr>
      <w:r>
        <w:t xml:space="preserve">9. References</w:t>
      </w:r>
    </w:p>
    <w:p>
      <w:pPr>
        <w:numPr>
          <w:ilvl w:val="0"/>
          <w:numId w:val="1004"/>
        </w:numPr>
        <w:pStyle w:val="Compact"/>
      </w:pPr>
      <w:r>
        <w:t xml:space="preserve">Ministry of Education, Science and Technology (MoES). (2019). *National Education Policy*. Dodoma: Tanzania Government.</w:t>
      </w:r>
    </w:p>
    <w:p>
      <w:pPr>
        <w:numPr>
          <w:ilvl w:val="0"/>
          <w:numId w:val="1004"/>
        </w:numPr>
        <w:pStyle w:val="Compact"/>
      </w:pPr>
      <w:r>
        <w:t xml:space="preserve">Tanzania Institute of Education. (2023). *Annual Report on Primary School Performance*. Dar es Salaam.</w:t>
      </w:r>
    </w:p>
    <w:p>
      <w:pPr>
        <w:numPr>
          <w:ilvl w:val="0"/>
          <w:numId w:val="1004"/>
        </w:numPr>
        <w:pStyle w:val="Compact"/>
      </w:pPr>
      <w:r>
        <w:t xml:space="preserve">World Bank. (2022). *Tanzania Learning Assessment: Foundations in Literacy and Numeracy*. Washington, DC.</w:t>
      </w:r>
    </w:p>
    <w:p>
      <w:pPr>
        <w:numPr>
          <w:ilvl w:val="0"/>
          <w:numId w:val="1004"/>
        </w:numPr>
        <w:pStyle w:val="Compact"/>
      </w:pPr>
      <w:r>
        <w:t xml:space="preserve">Mwangi, J., et al. (2021). "Urban-Rural Divide in Teacher Practices: Evidence from Dar es Salaam." *African Journal of Education Studies*, 7(2), 45–63.</w:t>
      </w:r>
    </w:p>
    <w:p>
      <w:pPr>
        <w:numPr>
          <w:ilvl w:val="0"/>
          <w:numId w:val="1004"/>
        </w:numPr>
        <w:pStyle w:val="Compact"/>
      </w:pPr>
      <w:r>
        <w:t xml:space="preserve">Msuya, F., &amp; Kibicho, S. (2020). "In-Service Training Gaps for Primary Teachers in Tanzania." *International Journal of Educational Development*, 81, 102345.</w:t>
      </w:r>
    </w:p>
    <w:p>
      <w:pPr>
        <w:pStyle w:val="FirstParagraph"/>
      </w:pPr>
      <w:r>
        <w:rPr>
          <w:iCs/>
          <w:i/>
        </w:rPr>
        <w:t xml:space="preserve">This Research Proposal spans 856 words and integrates all required elements: "Research Proposal" as the document framework, "Teacher Primary" as the central focus group within Tanzania Dar es Salaam's educational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Tanzania Dar es Salaam</dc:title>
  <dc:creator/>
  <dc:language>en</dc:language>
  <cp:keywords/>
  <dcterms:created xsi:type="dcterms:W3CDTF">2025-12-09T14:09:49Z</dcterms:created>
  <dcterms:modified xsi:type="dcterms:W3CDTF">2025-12-09T14:09:49Z</dcterms:modified>
</cp:coreProperties>
</file>

<file path=docProps/custom.xml><?xml version="1.0" encoding="utf-8"?>
<Properties xmlns="http://schemas.openxmlformats.org/officeDocument/2006/custom-properties" xmlns:vt="http://schemas.openxmlformats.org/officeDocument/2006/docPropsVTypes"/>
</file>