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Kabul,</w:t>
      </w:r>
      <w:r>
        <w:t xml:space="preserve"> </w:t>
      </w:r>
      <w:r>
        <w:t xml:space="preserve">Afghanistan</w:t>
      </w:r>
    </w:p>
    <w:bookmarkStart w:id="30" w:name="X593f69f463436936e8883477c78aa0bb8c6a65a"/>
    <w:p>
      <w:pPr>
        <w:pStyle w:val="Heading1"/>
      </w:pPr>
      <w:r>
        <w:t xml:space="preserve">Research Proposal: Enhancing Teacher Secondary Education Quality in Kabul, Afghanistan</w:t>
      </w:r>
    </w:p>
    <w:bookmarkStart w:id="20" w:name="abstract"/>
    <w:p>
      <w:pPr>
        <w:pStyle w:val="Heading2"/>
      </w:pPr>
      <w:r>
        <w:t xml:space="preserve">Abstract</w:t>
      </w:r>
    </w:p>
    <w:p>
      <w:pPr>
        <w:pStyle w:val="FirstParagraph"/>
      </w:pPr>
      <w:r>
        <w:t xml:space="preserve">This research proposal outlines a critical study focused on the current state of</w:t>
      </w:r>
      <w:r>
        <w:t xml:space="preserve"> </w:t>
      </w:r>
      <w:r>
        <w:rPr>
          <w:bCs/>
          <w:b/>
        </w:rPr>
        <w:t xml:space="preserve">Teacher Secondary</w:t>
      </w:r>
      <w:r>
        <w:t xml:space="preserve"> </w:t>
      </w:r>
      <w:r>
        <w:t xml:space="preserve">education within the urban context of</w:t>
      </w:r>
      <w:r>
        <w:t xml:space="preserve"> </w:t>
      </w:r>
      <w:r>
        <w:rPr>
          <w:bCs/>
          <w:b/>
        </w:rPr>
        <w:t xml:space="preserve">Afghanistan Kabul</w:t>
      </w:r>
      <w:r>
        <w:t xml:space="preserve">. With decades of conflict and recent systemic upheaval, the secondary education sector in Kabul faces unprecedented challenges. This study aims to investigate teacher recruitment, professional development, pedagogical practices, and retention strategies specifically for</w:t>
      </w:r>
      <w:r>
        <w:t xml:space="preserve"> </w:t>
      </w:r>
      <w:r>
        <w:rPr>
          <w:bCs/>
          <w:b/>
        </w:rPr>
        <w:t xml:space="preserve">Teacher Secondary</w:t>
      </w:r>
      <w:r>
        <w:t xml:space="preserve"> </w:t>
      </w:r>
      <w:r>
        <w:t xml:space="preserve">educators in Kabul's public and private schools. The findings will provide evidence-based recommendations to strengthen educational quality and student outcomes for Afghanistan's youth population. This</w:t>
      </w:r>
      <w:r>
        <w:t xml:space="preserve"> </w:t>
      </w:r>
      <w:r>
        <w:rPr>
          <w:bCs/>
          <w:b/>
        </w:rPr>
        <w:t xml:space="preserve">Research Proposal</w:t>
      </w:r>
      <w:r>
        <w:t xml:space="preserve"> </w:t>
      </w:r>
      <w:r>
        <w:t xml:space="preserve">addresses an urgent national need identified by the Ministry of Education (MoE) and international partners operating in</w:t>
      </w:r>
      <w:r>
        <w:t xml:space="preserve"> </w:t>
      </w:r>
      <w:r>
        <w:rPr>
          <w:bCs/>
          <w:b/>
        </w:rPr>
        <w:t xml:space="preserve">Afghanistan Kabul</w:t>
      </w:r>
      <w:r>
        <w:t xml:space="preserve">.</w:t>
      </w:r>
    </w:p>
    <w:bookmarkEnd w:id="20"/>
    <w:bookmarkStart w:id="21" w:name="X0c72b1b6cc147ad4118fd00309148ccba6aa7d3"/>
    <w:p>
      <w:pPr>
        <w:pStyle w:val="Heading2"/>
      </w:pPr>
      <w:r>
        <w:t xml:space="preserve">1. Introduction: Context of Secondary Teacher Challenges in Kabul</w:t>
      </w:r>
    </w:p>
    <w:p>
      <w:pPr>
        <w:pStyle w:val="FirstParagraph"/>
      </w:pPr>
      <w:r>
        <w:t xml:space="preserve">Afghanistan's educational landscape has been profoundly disrupted. In Kabul, the capital city housing over 6 million residents, secondary education (grades 7-12) serves as a critical pathway for youth aspirations. However, the capacity and quality of</w:t>
      </w:r>
      <w:r>
        <w:t xml:space="preserve"> </w:t>
      </w:r>
      <w:r>
        <w:rPr>
          <w:bCs/>
          <w:b/>
        </w:rPr>
        <w:t xml:space="preserve">Teacher Secondary</w:t>
      </w:r>
      <w:r>
        <w:t xml:space="preserve"> </w:t>
      </w:r>
      <w:r>
        <w:t xml:space="preserve">professionals are severely constrained by multiple factors: persistent shortages of qualified educators (particularly female teachers in certain areas), inadequate pre-service and in-service training, outdated curricula, limited teaching resources, and the psychological toll of ongoing instability. The recent changes in governance have further complicated the educational environment. This</w:t>
      </w:r>
      <w:r>
        <w:t xml:space="preserve"> </w:t>
      </w:r>
      <w:r>
        <w:rPr>
          <w:bCs/>
          <w:b/>
        </w:rPr>
        <w:t xml:space="preserve">Research Proposal</w:t>
      </w:r>
      <w:r>
        <w:t xml:space="preserve"> </w:t>
      </w:r>
      <w:r>
        <w:t xml:space="preserve">specifically targets the unique challenges faced by</w:t>
      </w:r>
      <w:r>
        <w:t xml:space="preserve"> </w:t>
      </w:r>
      <w:r>
        <w:rPr>
          <w:bCs/>
          <w:b/>
        </w:rPr>
        <w:t xml:space="preserve">Teacher Secondary</w:t>
      </w:r>
      <w:r>
        <w:t xml:space="preserve"> </w:t>
      </w:r>
      <w:r>
        <w:t xml:space="preserve">within Kabul's diverse school settings (public urban schools, private institutions, and community-based programs), recognizing that a one-size-fits-all approach is ineffective. Understanding these nuances is paramount for any sustainable educational reform initiative in</w:t>
      </w:r>
      <w:r>
        <w:t xml:space="preserve"> </w:t>
      </w:r>
      <w:r>
        <w:rPr>
          <w:bCs/>
          <w:b/>
        </w:rPr>
        <w:t xml:space="preserve">Afghanistan Kabul</w:t>
      </w:r>
      <w:r>
        <w:t xml:space="preserve">.</w:t>
      </w:r>
    </w:p>
    <w:bookmarkEnd w:id="21"/>
    <w:bookmarkStart w:id="22" w:name="research-problem-statement"/>
    <w:p>
      <w:pPr>
        <w:pStyle w:val="Heading2"/>
      </w:pPr>
      <w:r>
        <w:t xml:space="preserve">2. Research Problem Statement</w:t>
      </w:r>
    </w:p>
    <w:p>
      <w:pPr>
        <w:pStyle w:val="FirstParagraph"/>
      </w:pPr>
      <w:r>
        <w:t xml:space="preserve">The current crisis in secondary education quality in Kabul directly stems from systemic weaknesses in the professional development and support structures for</w:t>
      </w:r>
      <w:r>
        <w:t xml:space="preserve"> </w:t>
      </w:r>
      <w:r>
        <w:rPr>
          <w:bCs/>
          <w:b/>
        </w:rPr>
        <w:t xml:space="preserve">Teacher Secondary</w:t>
      </w:r>
      <w:r>
        <w:t xml:space="preserve">. Key issues include: (1) A significant gap between teacher training programs and actual classroom needs, (2) High attrition rates among secondary teachers due to low morale, safety concerns, and inadequate compensation, (3) Limited access to relevant pedagogical resources and continuous learning opportunities for</w:t>
      </w:r>
      <w:r>
        <w:t xml:space="preserve"> </w:t>
      </w:r>
      <w:r>
        <w:rPr>
          <w:bCs/>
          <w:b/>
        </w:rPr>
        <w:t xml:space="preserve">Teacher Secondary</w:t>
      </w:r>
      <w:r>
        <w:t xml:space="preserve">, especially in under-resourced schools across Kabul. Without targeted intervention grounded in empirical evidence specific to Kabul's context, efforts to improve student learning outcomes will remain ineffective. This</w:t>
      </w:r>
      <w:r>
        <w:t xml:space="preserve"> </w:t>
      </w:r>
      <w:r>
        <w:rPr>
          <w:bCs/>
          <w:b/>
        </w:rPr>
        <w:t xml:space="preserve">Research Proposal</w:t>
      </w:r>
      <w:r>
        <w:t xml:space="preserve"> </w:t>
      </w:r>
      <w:r>
        <w:t xml:space="preserve">seeks to fill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qualifications, professional development needs, and working conditions of secondary teachers (grades 7-12) in Kabul's schools.</w:t>
      </w:r>
    </w:p>
    <w:p>
      <w:pPr>
        <w:numPr>
          <w:ilvl w:val="0"/>
          <w:numId w:val="1001"/>
        </w:numPr>
        <w:pStyle w:val="Compact"/>
      </w:pPr>
      <w:r>
        <w:t xml:space="preserve">To identify key barriers and enablers affecting the performance and retention of</w:t>
      </w:r>
      <w:r>
        <w:t xml:space="preserve"> </w:t>
      </w:r>
      <w:r>
        <w:rPr>
          <w:bCs/>
          <w:b/>
        </w:rPr>
        <w:t xml:space="preserve">Teacher Secondary</w:t>
      </w:r>
      <w:r>
        <w:t xml:space="preserve"> </w:t>
      </w:r>
      <w:r>
        <w:t xml:space="preserve">within Kabul's educational ecosystem.</w:t>
      </w:r>
    </w:p>
    <w:p>
      <w:pPr>
        <w:numPr>
          <w:ilvl w:val="0"/>
          <w:numId w:val="1001"/>
        </w:numPr>
        <w:pStyle w:val="Compact"/>
      </w:pPr>
      <w:r>
        <w:t xml:space="preserve">To evaluate the effectiveness of existing teacher training programs (both MoE-run and NGO-supported) for secondary educators in Kabul.</w:t>
      </w:r>
    </w:p>
    <w:p>
      <w:pPr>
        <w:numPr>
          <w:ilvl w:val="0"/>
          <w:numId w:val="1001"/>
        </w:numPr>
        <w:pStyle w:val="Compact"/>
      </w:pPr>
      <w:r>
        <w:t xml:space="preserve">To develop a context-specific framework for enhancing professional development pathways, support systems, and retention strategies for</w:t>
      </w:r>
      <w:r>
        <w:t xml:space="preserve"> </w:t>
      </w:r>
      <w:r>
        <w:rPr>
          <w:bCs/>
          <w:b/>
        </w:rPr>
        <w:t xml:space="preserve">Teacher Secondary</w:t>
      </w:r>
      <w:r>
        <w:t xml:space="preserve"> </w:t>
      </w:r>
      <w:r>
        <w:t xml:space="preserve">in Kabul.</w:t>
      </w:r>
    </w:p>
    <w:bookmarkEnd w:id="23"/>
    <w:bookmarkStart w:id="24" w:name="methodology"/>
    <w:p>
      <w:pPr>
        <w:pStyle w:val="Heading2"/>
      </w:pPr>
      <w:r>
        <w:t xml:space="preserve">4. Methodology</w:t>
      </w:r>
    </w:p>
    <w:p>
      <w:pPr>
        <w:pStyle w:val="FirstParagraph"/>
      </w:pPr>
      <w:r>
        <w:t xml:space="preserve">This study will employ a mixed-methods approach to ensure robust data collection and analysis relevant to the complex environment of</w:t>
      </w:r>
      <w:r>
        <w:t xml:space="preserve"> </w:t>
      </w:r>
      <w:r>
        <w:rPr>
          <w:bCs/>
          <w:b/>
        </w:rPr>
        <w:t xml:space="preserve">Afghanistan Kabul</w:t>
      </w:r>
      <w:r>
        <w:t xml:space="preserve">.</w:t>
      </w:r>
    </w:p>
    <w:p>
      <w:pPr>
        <w:numPr>
          <w:ilvl w:val="0"/>
          <w:numId w:val="1002"/>
        </w:numPr>
        <w:pStyle w:val="Compact"/>
      </w:pPr>
      <w:r>
        <w:rPr>
          <w:bCs/>
          <w:b/>
        </w:rPr>
        <w:t xml:space="preserve">Quantitative Phase:</w:t>
      </w:r>
      <w:r>
        <w:t xml:space="preserve"> </w:t>
      </w:r>
      <w:r>
        <w:t xml:space="preserve">A structured survey will be administered to a stratified random sample of 150+ secondary teachers across 30 schools in diverse Kabul districts (e.g., Dasht-e-Barchi, Wazir Akbar Khan, Shahr-e-Naw) to gather data on qualifications, training received, workload, challenges faced (safety, resources), job satisfaction, and retention intent.</w:t>
      </w:r>
    </w:p>
    <w:p>
      <w:pPr>
        <w:numPr>
          <w:ilvl w:val="0"/>
          <w:numId w:val="1002"/>
        </w:numPr>
        <w:pStyle w:val="Compact"/>
      </w:pPr>
      <w:r>
        <w:rPr>
          <w:bCs/>
          <w:b/>
        </w:rPr>
        <w:t xml:space="preserve">Qualitative Phase:</w:t>
      </w:r>
      <w:r>
        <w:t xml:space="preserve"> </w:t>
      </w:r>
      <w:r>
        <w:t xml:space="preserve">In-depth interviews (25-30) with key stakeholders including headteachers of selected schools in Kabul, MoE officials responsible for teacher affairs in Kabul province, and representatives from major NGOs supporting education. Focus group discussions (4-6 groups of 8-10 teachers each) will explore specific challenges and potential solutions related to</w:t>
      </w:r>
      <w:r>
        <w:t xml:space="preserve"> </w:t>
      </w:r>
      <w:r>
        <w:rPr>
          <w:bCs/>
          <w:b/>
        </w:rPr>
        <w:t xml:space="preserve">Teacher Secondary</w:t>
      </w:r>
      <w:r>
        <w:t xml:space="preserve"> </w:t>
      </w:r>
      <w:r>
        <w:t xml:space="preserve">professional development.</w:t>
      </w:r>
    </w:p>
    <w:p>
      <w:pPr>
        <w:numPr>
          <w:ilvl w:val="0"/>
          <w:numId w:val="1002"/>
        </w:numPr>
        <w:pStyle w:val="Compact"/>
      </w:pPr>
      <w:r>
        <w:rPr>
          <w:bCs/>
          <w:b/>
        </w:rPr>
        <w:t xml:space="preserve">Data Analysis:</w:t>
      </w:r>
      <w:r>
        <w:t xml:space="preserve"> </w:t>
      </w:r>
      <w:r>
        <w:t xml:space="preserve">Survey data will be analyzed using SPSS for statistical trends. Interview and FGD transcripts will undergo thematic analysis to identify recurring patterns, contextual nuances, and actionable insights specific to Kabul.</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several significant outcomes:</w:t>
      </w:r>
    </w:p>
    <w:p>
      <w:pPr>
        <w:numPr>
          <w:ilvl w:val="0"/>
          <w:numId w:val="1003"/>
        </w:numPr>
        <w:pStyle w:val="Compact"/>
      </w:pPr>
      <w:r>
        <w:t xml:space="preserve">A detailed empirical portrait of the current state of secondary teachers in Kabul, highlighting critical gaps and context-specific challenges.</w:t>
      </w:r>
    </w:p>
    <w:p>
      <w:pPr>
        <w:numPr>
          <w:ilvl w:val="0"/>
          <w:numId w:val="1003"/>
        </w:numPr>
        <w:pStyle w:val="Compact"/>
      </w:pPr>
      <w:r>
        <w:t xml:space="preserve">Evidence-based recommendations for the Ministry of Education (MoE) and implementing partners on designing effective, culturally appropriate teacher training programs and support systems specifically for</w:t>
      </w:r>
      <w:r>
        <w:t xml:space="preserve"> </w:t>
      </w:r>
      <w:r>
        <w:rPr>
          <w:bCs/>
          <w:b/>
        </w:rPr>
        <w:t xml:space="preserve">Teacher Secondary</w:t>
      </w:r>
      <w:r>
        <w:t xml:space="preserve">.</w:t>
      </w:r>
    </w:p>
    <w:p>
      <w:pPr>
        <w:numPr>
          <w:ilvl w:val="0"/>
          <w:numId w:val="1003"/>
        </w:numPr>
        <w:pStyle w:val="Compact"/>
      </w:pPr>
      <w:r>
        <w:t xml:space="preserve">A practical framework to improve teacher recruitment, retention, and professional growth within Kabul's schools, directly addressing a key bottleneck in Afghanistan's educational system.</w:t>
      </w:r>
    </w:p>
    <w:p>
      <w:pPr>
        <w:numPr>
          <w:ilvl w:val="0"/>
          <w:numId w:val="1003"/>
        </w:numPr>
        <w:pStyle w:val="Compact"/>
      </w:pPr>
      <w:r>
        <w:t xml:space="preserve">Data to inform future donor investments focused on human capital development within secondary education in Kabul.</w:t>
      </w:r>
    </w:p>
    <w:p>
      <w:pPr>
        <w:pStyle w:val="FirstParagraph"/>
      </w:pPr>
      <w:r>
        <w:t xml:space="preserve">The significance of this</w:t>
      </w:r>
      <w:r>
        <w:t xml:space="preserve"> </w:t>
      </w:r>
      <w:r>
        <w:rPr>
          <w:bCs/>
          <w:b/>
        </w:rPr>
        <w:t xml:space="preserve">Research Proposal</w:t>
      </w:r>
      <w:r>
        <w:t xml:space="preserve"> </w:t>
      </w:r>
      <w:r>
        <w:t xml:space="preserve">lies in its direct contribution to building a more resilient and effective secondary education sector. Investing in the capacity of the</w:t>
      </w:r>
      <w:r>
        <w:t xml:space="preserve"> </w:t>
      </w:r>
      <w:r>
        <w:rPr>
          <w:bCs/>
          <w:b/>
        </w:rPr>
        <w:t xml:space="preserve">Teacher Secondary</w:t>
      </w:r>
      <w:r>
        <w:t xml:space="preserve"> </w:t>
      </w:r>
      <w:r>
        <w:t xml:space="preserve">workforce is fundamental to improving learning for thousands of students in Kabul, fostering future civic engagement and economic opportunities for Afghanistan's youth. This work moves beyond generic studies to provide actionable insights tailored to the realities of Kabul.</w:t>
      </w:r>
    </w:p>
    <w:bookmarkEnd w:id="25"/>
    <w:bookmarkStart w:id="26" w:name="timeline-6-months"/>
    <w:p>
      <w:pPr>
        <w:pStyle w:val="Heading2"/>
      </w:pPr>
      <w:r>
        <w:t xml:space="preserve">6. Timeline (6 Months)</w:t>
      </w:r>
    </w:p>
    <w:p>
      <w:pPr>
        <w:numPr>
          <w:ilvl w:val="0"/>
          <w:numId w:val="1004"/>
        </w:numPr>
        <w:pStyle w:val="Compact"/>
      </w:pPr>
      <w:r>
        <w:rPr>
          <w:bCs/>
          <w:b/>
        </w:rPr>
        <w:t xml:space="preserve">Month 1:</w:t>
      </w:r>
      <w:r>
        <w:t xml:space="preserve"> </w:t>
      </w:r>
      <w:r>
        <w:t xml:space="preserve">Finalize tools, secure MoE approvals and ethical clearance from Kabul-based research ethics committee.</w:t>
      </w:r>
    </w:p>
    <w:p>
      <w:pPr>
        <w:numPr>
          <w:ilvl w:val="0"/>
          <w:numId w:val="1004"/>
        </w:numPr>
        <w:pStyle w:val="Compact"/>
      </w:pPr>
      <w:r>
        <w:rPr>
          <w:bCs/>
          <w:b/>
        </w:rPr>
        <w:t xml:space="preserve">Months 2-3:</w:t>
      </w:r>
      <w:r>
        <w:t xml:space="preserve"> </w:t>
      </w:r>
      <w:r>
        <w:t xml:space="preserve">Data collection: Survey administration, interviews, FGDs across selected schools in Kabul.</w:t>
      </w:r>
    </w:p>
    <w:p>
      <w:pPr>
        <w:numPr>
          <w:ilvl w:val="0"/>
          <w:numId w:val="1004"/>
        </w:numPr>
        <w:pStyle w:val="Compact"/>
      </w:pPr>
      <w:r>
        <w:rPr>
          <w:bCs/>
          <w:b/>
        </w:rPr>
        <w:t xml:space="preserve">Month 4:</w:t>
      </w:r>
      <w:r>
        <w:t xml:space="preserve"> </w:t>
      </w:r>
      <w:r>
        <w:t xml:space="preserve">Data analysis (quantitative &amp; qualitative).</w:t>
      </w:r>
    </w:p>
    <w:p>
      <w:pPr>
        <w:numPr>
          <w:ilvl w:val="0"/>
          <w:numId w:val="1004"/>
        </w:numPr>
        <w:pStyle w:val="Compact"/>
      </w:pPr>
      <w:r>
        <w:rPr>
          <w:bCs/>
          <w:b/>
        </w:rPr>
        <w:t xml:space="preserve">Month 5:</w:t>
      </w:r>
      <w:r>
        <w:t xml:space="preserve"> </w:t>
      </w:r>
      <w:r>
        <w:t xml:space="preserve">Drafting findings and recommendations; validation workshop with MoE and key stakeholders in Kabul.</w:t>
      </w:r>
    </w:p>
    <w:p>
      <w:pPr>
        <w:numPr>
          <w:ilvl w:val="0"/>
          <w:numId w:val="1004"/>
        </w:numPr>
        <w:pStyle w:val="Compact"/>
      </w:pPr>
      <w:r>
        <w:rPr>
          <w:bCs/>
          <w:b/>
        </w:rPr>
        <w:t xml:space="preserve">Month 6:</w:t>
      </w:r>
      <w:r>
        <w:t xml:space="preserve"> </w:t>
      </w:r>
      <w:r>
        <w:t xml:space="preserve">Final report submission, policy briefs for MoE, dissemination to relevant partners in Kabul.</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(translated into Dari/Pashto). Confidentiality and anonymity will be strictly maintained, especially for sensitive topics like workplace safety concerns or job dissatisfaction. The research team, including Afghan researchers based in Kabul, will adhere to all ethical protocols. Cultural sensitivity training for the research team is mandatory before fieldwork begins.</w:t>
      </w:r>
    </w:p>
    <w:bookmarkEnd w:id="27"/>
    <w:bookmarkStart w:id="28" w:name="conclusion"/>
    <w:p>
      <w:pPr>
        <w:pStyle w:val="Heading2"/>
      </w:pPr>
      <w:r>
        <w:t xml:space="preserve">8. Conclusion</w:t>
      </w:r>
    </w:p>
    <w:p>
      <w:pPr>
        <w:pStyle w:val="FirstParagraph"/>
      </w:pPr>
      <w:r>
        <w:t xml:space="preserve">The quality of education delivered by</w:t>
      </w:r>
      <w:r>
        <w:t xml:space="preserve"> </w:t>
      </w:r>
      <w:r>
        <w:rPr>
          <w:bCs/>
          <w:b/>
        </w:rPr>
        <w:t xml:space="preserve">Teacher Secondary</w:t>
      </w:r>
      <w:r>
        <w:t xml:space="preserve"> </w:t>
      </w:r>
      <w:r>
        <w:t xml:space="preserve">in Kabul is a cornerstone of Afghanistan's future development and stability. Current challenges demand immediate, evidence-based action. This</w:t>
      </w:r>
      <w:r>
        <w:t xml:space="preserve"> </w:t>
      </w:r>
      <w:r>
        <w:rPr>
          <w:bCs/>
          <w:b/>
        </w:rPr>
        <w:t xml:space="preserve">Research Proposal</w:t>
      </w:r>
      <w:r>
        <w:t xml:space="preserve"> </w:t>
      </w:r>
      <w:r>
        <w:t xml:space="preserve">presents a focused, practical, and contextually grounded investigation into the critical needs of secondary teachers within the specific urban setting of Kabul. The proposed study is not merely academic; it is an urgent step towards empowering educators who are essential to building a more promising future for Afghanistan's children. By directly addressing the needs of</w:t>
      </w:r>
      <w:r>
        <w:t xml:space="preserve"> </w:t>
      </w:r>
      <w:r>
        <w:rPr>
          <w:bCs/>
          <w:b/>
        </w:rPr>
        <w:t xml:space="preserve">Teacher Secondary</w:t>
      </w:r>
      <w:r>
        <w:t xml:space="preserve"> </w:t>
      </w:r>
      <w:r>
        <w:t xml:space="preserve">in</w:t>
      </w:r>
      <w:r>
        <w:t xml:space="preserve"> </w:t>
      </w:r>
      <w:r>
        <w:rPr>
          <w:bCs/>
          <w:b/>
        </w:rPr>
        <w:t xml:space="preserve">Afghanistan Kabul</w:t>
      </w:r>
      <w:r>
        <w:t xml:space="preserve">, this research lays the groundwork for meaningful and sustainable improvements in secondary education quality across the capital city.</w:t>
      </w:r>
    </w:p>
    <w:bookmarkEnd w:id="28"/>
    <w:bookmarkStart w:id="29" w:name="budget-summary-hypothetical"/>
    <w:p>
      <w:pPr>
        <w:pStyle w:val="Heading2"/>
      </w:pPr>
      <w:r>
        <w:t xml:space="preserve">9. Budget Summary (Hypothetical)</w:t>
      </w:r>
    </w:p>
    <w:p>
      <w:pPr>
        <w:pStyle w:val="FirstParagraph"/>
      </w:pPr>
      <w:r>
        <w:t xml:space="preserve">The estimated budget for this 6-month study is $15,000 USD, covering researcher salaries (3 Afghan staff), data collection tools &amp; printing, translator fees, travel for Kabul-based fieldwork and stakeholder meetings, data analysis software access, report production, and ethical clearance fees. This represents a cost-effective investment with high potential for impact on the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Education in Kabul, Afghanistan</dc:title>
  <dc:creator/>
  <dc:language>en</dc:language>
  <cp:keywords/>
  <dcterms:created xsi:type="dcterms:W3CDTF">2026-07-21T09:12:54Z</dcterms:created>
  <dcterms:modified xsi:type="dcterms:W3CDTF">2026-07-21T09:12:54Z</dcterms:modified>
</cp:coreProperties>
</file>

<file path=docProps/custom.xml><?xml version="1.0" encoding="utf-8"?>
<Properties xmlns="http://schemas.openxmlformats.org/officeDocument/2006/custom-properties" xmlns:vt="http://schemas.openxmlformats.org/officeDocument/2006/docPropsVTypes"/>
</file>