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Dhaka,</w:t>
      </w:r>
      <w:r>
        <w:t xml:space="preserve"> </w:t>
      </w:r>
      <w:r>
        <w:t xml:space="preserve">Bangladesh</w:t>
      </w:r>
    </w:p>
    <w:bookmarkStart w:id="28" w:name="X7b16deb324598443c4520212e50564a9518682e"/>
    <w:p>
      <w:pPr>
        <w:pStyle w:val="Heading1"/>
      </w:pPr>
      <w:r>
        <w:t xml:space="preserve">Research Proposal: Addressing Critical Gaps in Professional Development for Teacher Secondary in Dhaka, Bangladesh</w:t>
      </w:r>
    </w:p>
    <w:bookmarkStart w:id="20" w:name="i.-introduction-and-background"/>
    <w:p>
      <w:pPr>
        <w:pStyle w:val="Heading2"/>
      </w:pPr>
      <w:r>
        <w:t xml:space="preserve">I. Introduction and Background</w:t>
      </w:r>
    </w:p>
    <w:p>
      <w:pPr>
        <w:pStyle w:val="FirstParagraph"/>
      </w:pPr>
      <w:r>
        <w:t xml:space="preserve">Education stands as the cornerstone of national development, particularly in a rapidly urbanizing context like Dhaka, Bangladesh. The quality of secondary education (grades 6-10) is pivotal for preparing students for higher learning and meaningful participation in the economy. At the heart of this system lies the</w:t>
      </w:r>
      <w:r>
        <w:t xml:space="preserve"> </w:t>
      </w:r>
      <w:r>
        <w:rPr>
          <w:bCs/>
          <w:b/>
        </w:rPr>
        <w:t xml:space="preserve">Teacher Secondary</w:t>
      </w:r>
      <w:r>
        <w:t xml:space="preserve">, whose competencies directly influence student outcomes, literacy rates, and critical thinking skills across</w:t>
      </w:r>
      <w:r>
        <w:t xml:space="preserve"> </w:t>
      </w:r>
      <w:r>
        <w:rPr>
          <w:bCs/>
          <w:b/>
        </w:rPr>
        <w:t xml:space="preserve">Bangladesh Dhaka</w:t>
      </w:r>
      <w:r>
        <w:t xml:space="preserve">. Despite government initiatives like the National Education Policy 2010-2025, significant challenges persist in ensuring that</w:t>
      </w:r>
      <w:r>
        <w:t xml:space="preserve"> </w:t>
      </w:r>
      <w:r>
        <w:rPr>
          <w:bCs/>
          <w:b/>
        </w:rPr>
        <w:t xml:space="preserve">Teacher Secondary</w:t>
      </w:r>
      <w:r>
        <w:t xml:space="preserve"> </w:t>
      </w:r>
      <w:r>
        <w:t xml:space="preserve">in Dhaka possess the necessary pedagogical skills, subject knowledge, and adaptability to meet evolving educational demands. This Research Proposal aims to investigate current professional development (PD) structures for</w:t>
      </w:r>
      <w:r>
        <w:t xml:space="preserve"> </w:t>
      </w:r>
      <w:r>
        <w:rPr>
          <w:bCs/>
          <w:b/>
        </w:rPr>
        <w:t xml:space="preserve">Teacher Secondary</w:t>
      </w:r>
      <w:r>
        <w:t xml:space="preserve"> </w:t>
      </w:r>
      <w:r>
        <w:t xml:space="preserve">specifically within Dhaka city, identifying systemic barriers and proposing evidence-based solutions.</w:t>
      </w:r>
    </w:p>
    <w:bookmarkEnd w:id="20"/>
    <w:bookmarkStart w:id="21" w:name="ii.-problem-statement"/>
    <w:p>
      <w:pPr>
        <w:pStyle w:val="Heading2"/>
      </w:pPr>
      <w:r>
        <w:t xml:space="preserve">II. Problem Statement</w:t>
      </w:r>
    </w:p>
    <w:p>
      <w:pPr>
        <w:pStyle w:val="FirstParagraph"/>
      </w:pPr>
      <w:r>
        <w:t xml:space="preserve">Dhaka, as the economic and administrative hub of Bangladesh, faces acute pressures on its secondary education system. The city grapples with massive population density, leading to overcrowded classrooms (often exceeding 50 students), significant socio-economic disparities among students, and a growing demand for digital literacy. Crucially, existing</w:t>
      </w:r>
      <w:r>
        <w:t xml:space="preserve"> </w:t>
      </w:r>
      <w:r>
        <w:rPr>
          <w:bCs/>
          <w:b/>
        </w:rPr>
        <w:t xml:space="preserve">Teacher Secondary</w:t>
      </w:r>
      <w:r>
        <w:t xml:space="preserve"> </w:t>
      </w:r>
      <w:r>
        <w:t xml:space="preserve">professional development programs in</w:t>
      </w:r>
      <w:r>
        <w:t xml:space="preserve"> </w:t>
      </w:r>
      <w:r>
        <w:rPr>
          <w:bCs/>
          <w:b/>
        </w:rPr>
        <w:t xml:space="preserve">Bangladesh Dhaka</w:t>
      </w:r>
      <w:r>
        <w:t xml:space="preserve"> </w:t>
      </w:r>
      <w:r>
        <w:t xml:space="preserve">are often fragmented, underfunded, and fail to address the unique urban challenges. Many teachers report inadequate training in modern pedagogies (e.g., inquiry-based learning, inclusive education for diverse learners), subject-specific updates (especially in STEM and digital literacy), and classroom management strategies suited to Dhaka's context. This gap directly impacts teaching effectiveness, student engagement, and ultimately, learning outcomes across</w:t>
      </w:r>
      <w:r>
        <w:t xml:space="preserve"> </w:t>
      </w:r>
      <w:r>
        <w:rPr>
          <w:bCs/>
          <w:b/>
        </w:rPr>
        <w:t xml:space="preserve">Bangladesh Dhaka</w:t>
      </w:r>
      <w:r>
        <w:t xml:space="preserve">'s secondary schools. Without targeted intervention for the</w:t>
      </w:r>
      <w:r>
        <w:t xml:space="preserve"> </w:t>
      </w:r>
      <w:r>
        <w:rPr>
          <w:bCs/>
          <w:b/>
        </w:rPr>
        <w:t xml:space="preserve">Teacher Secondary</w:t>
      </w:r>
      <w:r>
        <w:t xml:space="preserve">, the quality of education in the nation's most critical urban center will remain suboptimal.</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state of professional development (PD) programs available for</w:t>
      </w:r>
      <w:r>
        <w:t xml:space="preserve"> </w:t>
      </w:r>
      <w:r>
        <w:rPr>
          <w:bCs/>
          <w:b/>
        </w:rPr>
        <w:t xml:space="preserve">Teacher Secondary</w:t>
      </w:r>
      <w:r>
        <w:t xml:space="preserve"> </w:t>
      </w:r>
      <w:r>
        <w:t xml:space="preserve">working within Dhaka City Corporation and Dhaka District schools.</w:t>
      </w:r>
    </w:p>
    <w:p>
      <w:pPr>
        <w:numPr>
          <w:ilvl w:val="0"/>
          <w:numId w:val="1001"/>
        </w:numPr>
        <w:pStyle w:val="Compact"/>
      </w:pPr>
      <w:r>
        <w:t xml:space="preserve">To identify specific, contextually relevant gaps in PD content, delivery methods, duration, and accessibility as perceived by</w:t>
      </w:r>
      <w:r>
        <w:t xml:space="preserve"> </w:t>
      </w:r>
      <w:r>
        <w:rPr>
          <w:bCs/>
          <w:b/>
        </w:rPr>
        <w:t xml:space="preserve">Teacher Secondary</w:t>
      </w:r>
      <w:r>
        <w:t xml:space="preserve"> </w:t>
      </w:r>
      <w:r>
        <w:t xml:space="preserve">in</w:t>
      </w:r>
      <w:r>
        <w:t xml:space="preserve"> </w:t>
      </w:r>
      <w:r>
        <w:rPr>
          <w:bCs/>
          <w:b/>
        </w:rPr>
        <w:t xml:space="preserve">Bangladesh Dhaka</w:t>
      </w:r>
      <w:r>
        <w:t xml:space="preserve">.</w:t>
      </w:r>
    </w:p>
    <w:p>
      <w:pPr>
        <w:numPr>
          <w:ilvl w:val="0"/>
          <w:numId w:val="1001"/>
        </w:numPr>
        <w:pStyle w:val="Compact"/>
      </w:pPr>
      <w:r>
        <w:t xml:space="preserve">To analyze the impact of existing PD initiatives on teaching practices and student learning outcomes within selected secondary schools in Dhaka.</w:t>
      </w:r>
    </w:p>
    <w:p>
      <w:pPr>
        <w:numPr>
          <w:ilvl w:val="0"/>
          <w:numId w:val="1001"/>
        </w:numPr>
        <w:pStyle w:val="Compact"/>
      </w:pPr>
      <w:r>
        <w:t xml:space="preserve">To develop a culturally responsive, scalable model for effective PD tailored specifically to the needs of</w:t>
      </w:r>
      <w:r>
        <w:t xml:space="preserve"> </w:t>
      </w:r>
      <w:r>
        <w:rPr>
          <w:bCs/>
          <w:b/>
        </w:rPr>
        <w:t xml:space="preserve">Teacher Secondary</w:t>
      </w:r>
      <w:r>
        <w:t xml:space="preserve"> </w:t>
      </w:r>
      <w:r>
        <w:t xml:space="preserve">operating in Dhaka's urban environment.</w:t>
      </w:r>
    </w:p>
    <w:bookmarkEnd w:id="22"/>
    <w:bookmarkStart w:id="23" w:name="Xc619862c2c42c29d973874754b13aacae1cbd33"/>
    <w:p>
      <w:pPr>
        <w:pStyle w:val="Heading2"/>
      </w:pPr>
      <w:r>
        <w:t xml:space="preserve">IV. Literature Review (Key Contextual Insights)</w:t>
      </w:r>
    </w:p>
    <w:p>
      <w:pPr>
        <w:pStyle w:val="FirstParagraph"/>
      </w:pPr>
      <w:r>
        <w:t xml:space="preserve">Existing literature on teacher education in Bangladesh highlights systemic weaknesses, particularly regarding secondary educators (Ahmed &amp; Khan, 2019). Studies by the Bangladesh Bureau of Educational Information and Statistics (BANBEIS) consistently show lower teacher qualification rates in secondary schools compared to primary levels. Research by UNESCO (2021) emphasizes that urban centers like Dhaka face amplified challenges due to migration, leading to higher student-teacher ratios and greater resource constraints than rural areas. Crucially, prior PD initiatives often adopted a one-size-fits-all approach from national curricula without sufficient local adaptation for Dhaka's specific demographic and infrastructural realities. This research directly addresses this identified gap in the literature regarding</w:t>
      </w:r>
      <w:r>
        <w:t xml:space="preserve"> </w:t>
      </w:r>
      <w:r>
        <w:rPr>
          <w:bCs/>
          <w:b/>
        </w:rPr>
        <w:t xml:space="preserve">Teacher Secondary</w:t>
      </w:r>
      <w:r>
        <w:t xml:space="preserve"> </w:t>
      </w:r>
      <w:r>
        <w:t xml:space="preserve">in the unique</w:t>
      </w:r>
      <w:r>
        <w:t xml:space="preserve"> </w:t>
      </w:r>
      <w:r>
        <w:rPr>
          <w:bCs/>
          <w:b/>
        </w:rPr>
        <w:t xml:space="preserve">Bangladesh Dhaka</w:t>
      </w:r>
      <w:r>
        <w:t xml:space="preserve"> </w:t>
      </w:r>
      <w:r>
        <w:t xml:space="preserve">context.</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focused exclusively on secondary schools within Dhaka City Corporation and surrounding areas.</w:t>
      </w:r>
    </w:p>
    <w:p>
      <w:pPr>
        <w:numPr>
          <w:ilvl w:val="0"/>
          <w:numId w:val="1002"/>
        </w:numPr>
        <w:pStyle w:val="Compact"/>
      </w:pPr>
      <w:r>
        <w:rPr>
          <w:bCs/>
          <w:b/>
        </w:rPr>
        <w:t xml:space="preserve">Phase 1 (Quantitative):</w:t>
      </w:r>
      <w:r>
        <w:t xml:space="preserve"> </w:t>
      </w:r>
      <w:r>
        <w:t xml:space="preserve">A structured survey will be administered to a stratified random sample of 300</w:t>
      </w:r>
      <w:r>
        <w:t xml:space="preserve"> </w:t>
      </w:r>
      <w:r>
        <w:rPr>
          <w:bCs/>
          <w:b/>
        </w:rPr>
        <w:t xml:space="preserve">Teacher Secondary</w:t>
      </w:r>
      <w:r>
        <w:t xml:space="preserve"> </w:t>
      </w:r>
      <w:r>
        <w:t xml:space="preserve">across 30 public and private secondary schools in Dhaka. The survey will measure PD participation, perceived relevance, satisfaction, and self-reported changes in teaching practices.</w:t>
      </w:r>
    </w:p>
    <w:p>
      <w:pPr>
        <w:numPr>
          <w:ilvl w:val="0"/>
          <w:numId w:val="1002"/>
        </w:numPr>
        <w:pStyle w:val="Compact"/>
      </w:pPr>
      <w:r>
        <w:rPr>
          <w:bCs/>
          <w:b/>
        </w:rPr>
        <w:t xml:space="preserve">Phase 2 (Qualitative):</w:t>
      </w:r>
      <w:r>
        <w:t xml:space="preserve"> </w:t>
      </w:r>
      <w:r>
        <w:t xml:space="preserve">In-depth interviews with 30 key stakeholders (including headteachers, district education officers) and focus group discussions (FGDs) with 6 groups of 8-10</w:t>
      </w:r>
      <w:r>
        <w:t xml:space="preserve"> </w:t>
      </w:r>
      <w:r>
        <w:rPr>
          <w:bCs/>
          <w:b/>
        </w:rPr>
        <w:t xml:space="preserve">Teacher Secondary</w:t>
      </w:r>
      <w:r>
        <w:t xml:space="preserve"> </w:t>
      </w:r>
      <w:r>
        <w:t xml:space="preserve">from diverse school settings within Dhaka will explore barriers, desired PD content, and contextual challenges in depth.</w:t>
      </w:r>
    </w:p>
    <w:p>
      <w:pPr>
        <w:numPr>
          <w:ilvl w:val="0"/>
          <w:numId w:val="1002"/>
        </w:numPr>
        <w:pStyle w:val="Compact"/>
      </w:pPr>
      <w:r>
        <w:rPr>
          <w:bCs/>
          <w:b/>
        </w:rPr>
        <w:t xml:space="preserve">Data Analysis:</w:t>
      </w:r>
      <w:r>
        <w:t xml:space="preserve"> </w:t>
      </w:r>
      <w:r>
        <w:t xml:space="preserve">Quantitative data will be analyzed using SPSS for statistical correlations. Qualitative data will undergo thematic analysis to identify recurring patterns and nuanced insights specific to the</w:t>
      </w:r>
      <w:r>
        <w:t xml:space="preserve"> </w:t>
      </w:r>
      <w:r>
        <w:rPr>
          <w:bCs/>
          <w:b/>
        </w:rPr>
        <w:t xml:space="preserve">Bangladesh Dhaka</w:t>
      </w:r>
      <w:r>
        <w:t xml:space="preserve"> </w:t>
      </w:r>
      <w:r>
        <w:t xml:space="preserve">urban education landscape. Triangulation of both datasets will ensure robust findings.</w:t>
      </w:r>
    </w:p>
    <w:bookmarkEnd w:id="24"/>
    <w:bookmarkStart w:id="25" w:name="vii.-significance-of-the-research"/>
    <w:p>
      <w:pPr>
        <w:pStyle w:val="Heading2"/>
      </w:pPr>
      <w:r>
        <w:t xml:space="preserve">VII. Significance of the Research</w:t>
      </w:r>
    </w:p>
    <w:p>
      <w:pPr>
        <w:pStyle w:val="FirstParagraph"/>
      </w:pPr>
      <w:r>
        <w:t xml:space="preserve">This Research Proposal holds substantial significance for multiple stakeholders in Bangladesh:</w:t>
      </w:r>
    </w:p>
    <w:p>
      <w:pPr>
        <w:numPr>
          <w:ilvl w:val="0"/>
          <w:numId w:val="1003"/>
        </w:numPr>
        <w:pStyle w:val="Compact"/>
      </w:pPr>
      <w:r>
        <w:rPr>
          <w:bCs/>
          <w:b/>
        </w:rPr>
        <w:t xml:space="preserve">For Policymakers (Ministry of Education, Dhaka City Corporation):</w:t>
      </w:r>
      <w:r>
        <w:t xml:space="preserve"> </w:t>
      </w:r>
      <w:r>
        <w:t xml:space="preserve">The findings will provide actionable evidence to redesign national and local PD frameworks specifically targeting the urgent needs of</w:t>
      </w:r>
      <w:r>
        <w:t xml:space="preserve"> </w:t>
      </w:r>
      <w:r>
        <w:rPr>
          <w:bCs/>
          <w:b/>
        </w:rPr>
        <w:t xml:space="preserve">Teacher Secondary</w:t>
      </w:r>
      <w:r>
        <w:t xml:space="preserve"> </w:t>
      </w:r>
      <w:r>
        <w:t xml:space="preserve">in Dhaka, leading to more efficient allocation of resources.</w:t>
      </w:r>
    </w:p>
    <w:p>
      <w:pPr>
        <w:numPr>
          <w:ilvl w:val="0"/>
          <w:numId w:val="1003"/>
        </w:numPr>
        <w:pStyle w:val="Compact"/>
      </w:pPr>
      <w:r>
        <w:rPr>
          <w:bCs/>
          <w:b/>
        </w:rPr>
        <w:t xml:space="preserve">For Teacher Training Institutions (e.g., B.Ed. colleges in Dhaka):</w:t>
      </w:r>
      <w:r>
        <w:t xml:space="preserve"> </w:t>
      </w:r>
      <w:r>
        <w:t xml:space="preserve">The research will inform curriculum revisions to better prepare future secondary teachers for the realities of teaching within</w:t>
      </w:r>
      <w:r>
        <w:t xml:space="preserve"> </w:t>
      </w:r>
      <w:r>
        <w:rPr>
          <w:bCs/>
          <w:b/>
        </w:rPr>
        <w:t xml:space="preserve">Bangladesh Dhaka</w:t>
      </w:r>
      <w:r>
        <w:t xml:space="preserve">.</w:t>
      </w:r>
    </w:p>
    <w:p>
      <w:pPr>
        <w:numPr>
          <w:ilvl w:val="0"/>
          <w:numId w:val="1003"/>
        </w:numPr>
        <w:pStyle w:val="Compact"/>
      </w:pPr>
      <w:r>
        <w:rPr>
          <w:bCs/>
          <w:b/>
        </w:rPr>
        <w:t xml:space="preserve">For Schools &amp; Teachers:</w:t>
      </w:r>
      <w:r>
        <w:t xml:space="preserve"> </w:t>
      </w:r>
      <w:r>
        <w:t xml:space="preserve">The proposed scalable PD model, co-created with</w:t>
      </w:r>
      <w:r>
        <w:t xml:space="preserve"> </w:t>
      </w:r>
      <w:r>
        <w:rPr>
          <w:bCs/>
          <w:b/>
        </w:rPr>
        <w:t xml:space="preserve">Teacher Secondary</w:t>
      </w:r>
      <w:r>
        <w:t xml:space="preserve">, promises to directly enhance their professional capacity, job satisfaction, and student-centered teaching effectiveness in Dhaka's challenging classrooms.</w:t>
      </w:r>
    </w:p>
    <w:p>
      <w:pPr>
        <w:numPr>
          <w:ilvl w:val="0"/>
          <w:numId w:val="1003"/>
        </w:numPr>
        <w:pStyle w:val="Compact"/>
      </w:pPr>
      <w:r>
        <w:rPr>
          <w:bCs/>
          <w:b/>
        </w:rPr>
        <w:t xml:space="preserve">Nationally:</w:t>
      </w:r>
      <w:r>
        <w:t xml:space="preserve"> </w:t>
      </w:r>
      <w:r>
        <w:t xml:space="preserve">Improving the quality of secondary education in Dhaka is critical for Bangladesh's human capital development goals (Vision 2041). This research directly contributes to achieving Sustainable Development Goal 4 (Quality Education) at the urban secondary level within</w:t>
      </w:r>
      <w:r>
        <w:t xml:space="preserve"> </w:t>
      </w:r>
      <w:r>
        <w:rPr>
          <w:bCs/>
          <w:b/>
        </w:rPr>
        <w:t xml:space="preserve">Bangladesh Dhaka</w:t>
      </w:r>
      <w:r>
        <w:t xml:space="preserve">.</w:t>
      </w:r>
    </w:p>
    <w:bookmarkEnd w:id="25"/>
    <w:bookmarkStart w:id="26" w:name="X176607f2fa264c3bdf058e29d911c7ccfea2594"/>
    <w:p>
      <w:pPr>
        <w:pStyle w:val="Heading2"/>
      </w:pPr>
      <w:r>
        <w:t xml:space="preserve">VIII. Expected Outcomes and Dissemination</w:t>
      </w:r>
    </w:p>
    <w:p>
      <w:pPr>
        <w:pStyle w:val="FirstParagraph"/>
      </w:pPr>
      <w:r>
        <w:t xml:space="preserve">The primary outcome is a validated, context-specific Professional Development Model for</w:t>
      </w:r>
      <w:r>
        <w:t xml:space="preserve"> </w:t>
      </w:r>
      <w:r>
        <w:rPr>
          <w:bCs/>
          <w:b/>
        </w:rPr>
        <w:t xml:space="preserve">Teacher Secondary</w:t>
      </w:r>
      <w:r>
        <w:t xml:space="preserve"> </w:t>
      </w:r>
      <w:r>
        <w:t xml:space="preserve">in Dhaka, incorporating modular online components (addressing infrastructure limitations), peer-learning networks, and localized content on urban challenges. A comprehensive final report will be submitted to the Ministry of Education and the Directorate of Secondary and Higher Education. Findings will be presented at national education conferences (e.g., Bangladesh Educational Research Association) in Dhaka, with tailored workshops for school administrators. Key results will be published in peer-reviewed journals (e.g., International Journal of Educational Development), ensuring academic contribution while prioritizing practical application within</w:t>
      </w:r>
      <w:r>
        <w:t xml:space="preserve"> </w:t>
      </w:r>
      <w:r>
        <w:rPr>
          <w:bCs/>
          <w:b/>
        </w:rPr>
        <w:t xml:space="preserve">Bangladesh Dhaka</w:t>
      </w:r>
      <w:r>
        <w:t xml:space="preserve">.</w:t>
      </w:r>
    </w:p>
    <w:bookmarkEnd w:id="26"/>
    <w:bookmarkStart w:id="27" w:name="ix.-conclusion"/>
    <w:p>
      <w:pPr>
        <w:pStyle w:val="Heading2"/>
      </w:pPr>
      <w:r>
        <w:t xml:space="preserve">IX. Conclusion</w:t>
      </w:r>
    </w:p>
    <w:p>
      <w:pPr>
        <w:pStyle w:val="FirstParagraph"/>
      </w:pPr>
      <w:r>
        <w:t xml:space="preserve">The quality of education in Bangladesh's most populous city, Dhaka, is intrinsically linked to the competence and confidence of its</w:t>
      </w:r>
      <w:r>
        <w:t xml:space="preserve"> </w:t>
      </w:r>
      <w:r>
        <w:rPr>
          <w:bCs/>
          <w:b/>
        </w:rPr>
        <w:t xml:space="preserve">Teacher Secondary</w:t>
      </w:r>
      <w:r>
        <w:t xml:space="preserve">. Current professional development systems are insufficiently equipped to address the complex demands of urban secondary teaching in</w:t>
      </w:r>
      <w:r>
        <w:t xml:space="preserve"> </w:t>
      </w:r>
      <w:r>
        <w:rPr>
          <w:bCs/>
          <w:b/>
        </w:rPr>
        <w:t xml:space="preserve">Bangladesh Dhaka</w:t>
      </w:r>
      <w:r>
        <w:t xml:space="preserve">. This Research Proposal outlines a critical investigation into these gaps and proposes a solution grounded in local context. By prioritizing the needs and experiences of</w:t>
      </w:r>
      <w:r>
        <w:t xml:space="preserve"> </w:t>
      </w:r>
      <w:r>
        <w:rPr>
          <w:bCs/>
          <w:b/>
        </w:rPr>
        <w:t xml:space="preserve">Teacher Secondary</w:t>
      </w:r>
      <w:r>
        <w:t xml:space="preserve"> </w:t>
      </w:r>
      <w:r>
        <w:t xml:space="preserve">within Dhaka, this study offers a pathway to significantly improve educational quality for tens of thousands of secondary students across the nation's capital. Investing in effective PD for</w:t>
      </w:r>
      <w:r>
        <w:t xml:space="preserve"> </w:t>
      </w:r>
      <w:r>
        <w:rPr>
          <w:bCs/>
          <w:b/>
        </w:rPr>
        <w:t xml:space="preserve">Teacher Secondary</w:t>
      </w:r>
      <w:r>
        <w:t xml:space="preserve"> </w:t>
      </w:r>
      <w:r>
        <w:t xml:space="preserve">is not merely an educational imperative; it is a fundamental investment in the future workforce and social fabric of Bangladesh.</w:t>
      </w:r>
    </w:p>
    <w:p>
      <w:pPr>
        <w:pStyle w:val="BodyText"/>
      </w:pPr>
      <w:r>
        <w:rPr>
          <w:iCs/>
          <w:i/>
        </w:rPr>
        <w:t xml:space="preserve">This Research Proposal aligns with national priorities and addresses a critical, understudied need specifically within the Dhaka context. It directly responds to the urgent call for quality secondary education as articulated in Bangladesh's National Education Policy 2010-2025 and Sustainable Development Goal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Teacher Secondary in Dhaka, Bangladesh</dc:title>
  <dc:creator/>
  <dc:language>en</dc:language>
  <cp:keywords/>
  <dcterms:created xsi:type="dcterms:W3CDTF">2026-07-23T10:49:39Z</dcterms:created>
  <dcterms:modified xsi:type="dcterms:W3CDTF">2026-07-23T10:49:39Z</dcterms:modified>
</cp:coreProperties>
</file>

<file path=docProps/custom.xml><?xml version="1.0" encoding="utf-8"?>
<Properties xmlns="http://schemas.openxmlformats.org/officeDocument/2006/custom-properties" xmlns:vt="http://schemas.openxmlformats.org/officeDocument/2006/docPropsVTypes"/>
</file>