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8" w:name="X9ac8e19a63e675b574ed014797dbf13896f966c"/>
    <w:p>
      <w:pPr>
        <w:pStyle w:val="Heading1"/>
      </w:pPr>
      <w:r>
        <w:t xml:space="preserve">Research Proposal: Optimizing 5G and IoT Integration for Urban Sustainability in Canada Montreal</w:t>
      </w:r>
    </w:p>
    <w:bookmarkStart w:id="20" w:name="abstract"/>
    <w:p>
      <w:pPr>
        <w:pStyle w:val="Heading2"/>
      </w:pPr>
      <w:r>
        <w:t xml:space="preserve">Abstract</w:t>
      </w:r>
    </w:p>
    <w:p>
      <w:pPr>
        <w:pStyle w:val="FirstParagraph"/>
      </w:pPr>
      <w:r>
        <w:t xml:space="preserve">This research proposal outlines a critical investigation into the optimization of 5G network deployment and Internet of Things (IoT) integration specifically tailored to the urban landscape of Canada Montreal. As a global hub for innovation and home to major telecommunication companies like Bell Canada, Quebec City, and numerous startups, Montreal presents unique challenges and opportunities for Telecommunication Engineers. This study addresses pressing needs in dense urban infrastructure, bilingual service delivery (French/English), and digital inclusion within the context of Canada's national connectivity goals. The proposed research will directly equip Telecommunication Engineers with advanced methodologies to enhance network resilience, reduce environmental impact, and foster equitable access across Montreal's diverse communities.</w:t>
      </w:r>
    </w:p>
    <w:bookmarkEnd w:id="20"/>
    <w:bookmarkStart w:id="21" w:name="Xeb2f09b6c70a1f5ea4bb07b069970a0be79d163"/>
    <w:p>
      <w:pPr>
        <w:pStyle w:val="Heading2"/>
      </w:pPr>
      <w:r>
        <w:t xml:space="preserve">1. Introduction: The Imperative for Context-Specific Telecommunication Engineering in Canada Montreal</w:t>
      </w:r>
    </w:p>
    <w:p>
      <w:pPr>
        <w:pStyle w:val="FirstParagraph"/>
      </w:pPr>
      <w:r>
        <w:t xml:space="preserve">Montreal stands at the forefront of Canada's digital transformation, yet its historic urban fabric—characterized by dense residential areas, complex building structures, and a strong emphasis on linguistic duality—creates significant hurdles for next-generation telecommunication networks. The Canadian government's $4.5 billion 'Connecting Families' program underscores the national priority for universal high-speed connectivity. However, generic solutions fail to address Montreal's specific socio-technical ecosystem. This Research Proposal directly responds to this gap by focusing exclusively on the role of the Telecommunication Engineer as the pivotal agent in designing networks that are not only technologically advanced but also culturally resonant and geographically adaptive within Canada Montreal. The failure to localize engineering approaches risks exacerbating digital divides, particularly in immigrant neighborhoods where language barriers compound access issues.</w:t>
      </w:r>
    </w:p>
    <w:bookmarkEnd w:id="21"/>
    <w:bookmarkStart w:id="22" w:name="X57134a88c13db536b9abb1d43a39ae628ebbe7d"/>
    <w:p>
      <w:pPr>
        <w:pStyle w:val="Heading2"/>
      </w:pPr>
      <w:r>
        <w:t xml:space="preserve">2. Problem Statement: Key Challenges for Telecommunication Engineers in Montreal</w:t>
      </w:r>
    </w:p>
    <w:p>
      <w:pPr>
        <w:pStyle w:val="FirstParagraph"/>
      </w:pPr>
      <w:r>
        <w:t xml:space="preserve">Current telecommunication infrastructure deployments in Canada Montreal face three critical, interlinked challenges:</w:t>
      </w:r>
    </w:p>
    <w:p>
      <w:pPr>
        <w:numPr>
          <w:ilvl w:val="0"/>
          <w:numId w:val="1001"/>
        </w:numPr>
        <w:pStyle w:val="Compact"/>
      </w:pPr>
      <w:r>
        <w:rPr>
          <w:bCs/>
          <w:b/>
        </w:rPr>
        <w:t xml:space="preserve">Urban Density &amp; Signal Propagation:</w:t>
      </w:r>
      <w:r>
        <w:t xml:space="preserve"> </w:t>
      </w:r>
      <w:r>
        <w:t xml:space="preserve">Montreal's high-rise buildings and narrow streets cause significant 5G signal attenuation. Standard antenna placements used in other Canadian cities (e.g., Toronto) prove inefficient here.</w:t>
      </w:r>
    </w:p>
    <w:p>
      <w:pPr>
        <w:numPr>
          <w:ilvl w:val="0"/>
          <w:numId w:val="1001"/>
        </w:numPr>
        <w:pStyle w:val="Compact"/>
      </w:pPr>
      <w:r>
        <w:rPr>
          <w:bCs/>
          <w:b/>
        </w:rPr>
        <w:t xml:space="preserve">Linguistic &amp; Cultural Integration:</w:t>
      </w:r>
      <w:r>
        <w:t xml:space="preserve"> </w:t>
      </w:r>
      <w:r>
        <w:t xml:space="preserve">Technical documentation, customer support, and IoT device interfaces often lack robust French-language optimization—a legal requirement under Quebec's Bill 96 and a social necessity for Montreal residents. Telecommunication Engineers must navigate this complexity.</w:t>
      </w:r>
    </w:p>
    <w:p>
      <w:pPr>
        <w:numPr>
          <w:ilvl w:val="0"/>
          <w:numId w:val="1001"/>
        </w:numPr>
        <w:pStyle w:val="Compact"/>
      </w:pPr>
      <w:r>
        <w:rPr>
          <w:bCs/>
          <w:b/>
        </w:rPr>
        <w:t xml:space="preserve">Sustainability Imperative:</w:t>
      </w:r>
      <w:r>
        <w:t xml:space="preserve"> </w:t>
      </w:r>
      <w:r>
        <w:t xml:space="preserve">Montreal aims to be carbon-neutral by 2050. Current network energy consumption (up to 10% of municipal electricity) demands innovative, low-power solutions from the Telecommunication Engineer.</w:t>
      </w:r>
    </w:p>
    <w:p>
      <w:pPr>
        <w:pStyle w:val="FirstParagraph"/>
      </w:pPr>
      <w:r>
        <w:t xml:space="preserve">Existing research lacks a Montreal-centric framework for these challenges, making this Research Proposal essential for advancing the field within Canada's urban context.</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Develop a predictive modeling framework for 5G signal propagation in Montreal’s unique urban topography, incorporating historical building data and street-level terrain analysis.</w:t>
      </w:r>
    </w:p>
    <w:p>
      <w:pPr>
        <w:numPr>
          <w:ilvl w:val="0"/>
          <w:numId w:val="1002"/>
        </w:numPr>
        <w:pStyle w:val="Compact"/>
      </w:pPr>
      <w:r>
        <w:t xml:space="preserve">Create a bilingual IoT device management protocol (French/English) ensuring seamless user experience and compliance with Quebec's language laws, directly enhancing the Telecommunication Engineer's service delivery capabilities.</w:t>
      </w:r>
    </w:p>
    <w:p>
      <w:pPr>
        <w:numPr>
          <w:ilvl w:val="0"/>
          <w:numId w:val="1002"/>
        </w:numPr>
        <w:pStyle w:val="Compact"/>
      </w:pPr>
      <w:r>
        <w:t xml:space="preserve">Design energy-efficient network micro-sites utilizing renewable energy integration (solar/wind), reducing operational carbon footprint by 30% while maintaining performance in Canada Montreal's variable climate.</w:t>
      </w:r>
    </w:p>
    <w:p>
      <w:pPr>
        <w:numPr>
          <w:ilvl w:val="0"/>
          <w:numId w:val="1002"/>
        </w:numPr>
        <w:pStyle w:val="Compact"/>
      </w:pPr>
      <w:r>
        <w:t xml:space="preserve">Establish a digital inclusion metric for Montreal neighborhoods, linking network coverage data to socioeconomic indicators to guide equitable infrastructure investment.</w:t>
      </w:r>
    </w:p>
    <w:bookmarkEnd w:id="23"/>
    <w:bookmarkStart w:id="24" w:name="methodology-a-montreal-first-approach"/>
    <w:p>
      <w:pPr>
        <w:pStyle w:val="Heading2"/>
      </w:pPr>
      <w:r>
        <w:t xml:space="preserve">4. Methodology: A Montreal-First Approach</w:t>
      </w:r>
    </w:p>
    <w:p>
      <w:pPr>
        <w:pStyle w:val="FirstParagraph"/>
      </w:pPr>
      <w:r>
        <w:t xml:space="preserve">This interdisciplinary research will be conducted in partnership with key stakeholders in Canada Montreal:</w:t>
      </w:r>
    </w:p>
    <w:p>
      <w:pPr>
        <w:numPr>
          <w:ilvl w:val="0"/>
          <w:numId w:val="1003"/>
        </w:numPr>
        <w:pStyle w:val="Compact"/>
      </w:pPr>
      <w:r>
        <w:rPr>
          <w:bCs/>
          <w:b/>
        </w:rPr>
        <w:t xml:space="preserve">Academic Partners:</w:t>
      </w:r>
      <w:r>
        <w:t xml:space="preserve"> </w:t>
      </w:r>
      <w:r>
        <w:t xml:space="preserve">Concordia University's Centre for Telecommunications and Networking (CTN) and École de Technologie Supérieure (ETS) will provide access to Montreal-specific geographic data, antenna testing facilities, and engineering expertise.</w:t>
      </w:r>
    </w:p>
    <w:p>
      <w:pPr>
        <w:numPr>
          <w:ilvl w:val="0"/>
          <w:numId w:val="1003"/>
        </w:numPr>
        <w:pStyle w:val="Compact"/>
      </w:pPr>
      <w:r>
        <w:rPr>
          <w:bCs/>
          <w:b/>
        </w:rPr>
        <w:t xml:space="preserve">Industry Collaboration:</w:t>
      </w:r>
      <w:r>
        <w:t xml:space="preserve"> </w:t>
      </w:r>
      <w:r>
        <w:t xml:space="preserve">Strategic partnerships with Bell Canada Montreal's Network Engineering team will facilitate real-world field testing in diverse neighborhoods (e.g., Plateau Mont-Royal, Saint-Léonard) and access to live network data.</w:t>
      </w:r>
    </w:p>
    <w:p>
      <w:pPr>
        <w:numPr>
          <w:ilvl w:val="0"/>
          <w:numId w:val="1003"/>
        </w:numPr>
        <w:pStyle w:val="Compact"/>
      </w:pPr>
      <w:r>
        <w:rPr>
          <w:bCs/>
          <w:b/>
        </w:rPr>
        <w:t xml:space="preserve">Data Collection:</w:t>
      </w:r>
      <w:r>
        <w:t xml:space="preserve"> </w:t>
      </w:r>
      <w:r>
        <w:t xml:space="preserve">High-resolution 3D city mapping using LiDAR, signal strength surveys across 50+ Montreal locations, and community focus groups in underserved areas (e.g., Lachine, Villeray).</w:t>
      </w:r>
    </w:p>
    <w:p>
      <w:pPr>
        <w:numPr>
          <w:ilvl w:val="0"/>
          <w:numId w:val="1003"/>
        </w:numPr>
        <w:pStyle w:val="Compact"/>
      </w:pPr>
      <w:r>
        <w:rPr>
          <w:bCs/>
          <w:b/>
        </w:rPr>
        <w:t xml:space="preserve">Modeling &amp; Simulation:</w:t>
      </w:r>
      <w:r>
        <w:t xml:space="preserve"> </w:t>
      </w:r>
      <w:r>
        <w:t xml:space="preserve">Utilizing NVIDIA Omniverse for AI-driven network simulation tailored to Montreal's urban geometry. The model will incorporate linguistic data patterns from customer service logs to optimize French-language interfaces.</w:t>
      </w:r>
    </w:p>
    <w:bookmarkEnd w:id="24"/>
    <w:bookmarkStart w:id="25" w:name="X489e3c2cd1c3756a6072f75801b173caad5e967"/>
    <w:p>
      <w:pPr>
        <w:pStyle w:val="Heading2"/>
      </w:pPr>
      <w:r>
        <w:t xml:space="preserve">5. Expected Outcomes and Impact on Telecommunication Engineers in Canada</w:t>
      </w:r>
    </w:p>
    <w:p>
      <w:pPr>
        <w:pStyle w:val="FirstParagraph"/>
      </w:pPr>
      <w:r>
        <w:t xml:space="preserve">This Research Proposal promises transformative outcomes:</w:t>
      </w:r>
    </w:p>
    <w:p>
      <w:pPr>
        <w:numPr>
          <w:ilvl w:val="0"/>
          <w:numId w:val="1004"/>
        </w:numPr>
        <w:pStyle w:val="Compact"/>
      </w:pPr>
      <w:r>
        <w:rPr>
          <w:bCs/>
          <w:b/>
        </w:rPr>
        <w:t xml:space="preserve">Toolkits for Montreal-Specific Deployment:</w:t>
      </w:r>
      <w:r>
        <w:t xml:space="preserve"> </w:t>
      </w:r>
      <w:r>
        <w:t xml:space="preserve">A freely available open-source toolkit for Canadian Telecommunication Engineers, featuring Montreal-specific propagation models and bilingual deployment guidelines, directly addressing the lack of localized resources.</w:t>
      </w:r>
    </w:p>
    <w:p>
      <w:pPr>
        <w:numPr>
          <w:ilvl w:val="0"/>
          <w:numId w:val="1004"/>
        </w:numPr>
        <w:pStyle w:val="Compact"/>
      </w:pPr>
      <w:r>
        <w:rPr>
          <w:bCs/>
          <w:b/>
        </w:rPr>
        <w:t xml:space="preserve">Enhanced Professional Competency:</w:t>
      </w:r>
      <w:r>
        <w:t xml:space="preserve"> </w:t>
      </w:r>
      <w:r>
        <w:t xml:space="preserve">Training modules for Telecommunication Engineers on Quebec's language regulations (Bill 96) and urban sustainability best practices, positioning them as indispensable assets within Canada Montreal's tech ecosystem.</w:t>
      </w:r>
    </w:p>
    <w:p>
      <w:pPr>
        <w:numPr>
          <w:ilvl w:val="0"/>
          <w:numId w:val="1004"/>
        </w:numPr>
        <w:pStyle w:val="Compact"/>
      </w:pPr>
      <w:r>
        <w:rPr>
          <w:bCs/>
          <w:b/>
        </w:rPr>
        <w:t xml:space="preserve">Policy Influence:</w:t>
      </w:r>
      <w:r>
        <w:t xml:space="preserve"> </w:t>
      </w:r>
      <w:r>
        <w:t xml:space="preserve">Data-driven recommendations for Quebec’s Ministry of Digital Affairs and Innovation, guiding future infrastructure funding toward sustainable, inclusive models validated through Montreal case studies.</w:t>
      </w:r>
    </w:p>
    <w:p>
      <w:pPr>
        <w:numPr>
          <w:ilvl w:val="0"/>
          <w:numId w:val="1004"/>
        </w:numPr>
        <w:pStyle w:val="Compact"/>
      </w:pPr>
      <w:r>
        <w:rPr>
          <w:bCs/>
          <w:b/>
        </w:rPr>
        <w:t xml:space="preserve">Social Impact:</w:t>
      </w:r>
      <w:r>
        <w:t xml:space="preserve"> </w:t>
      </w:r>
      <w:r>
        <w:t xml:space="preserve">A demonstrable reduction in the digital divide across Montreal's low-income neighborhoods by 20% within three years of implementation, proving the Telecommunication Engineer’s role in social equity.</w:t>
      </w:r>
    </w:p>
    <w:bookmarkEnd w:id="25"/>
    <w:bookmarkStart w:id="26" w:name="X80d6b7ac045555d5372a626fd0197e6ca3f43f9"/>
    <w:p>
      <w:pPr>
        <w:pStyle w:val="Heading2"/>
      </w:pPr>
      <w:r>
        <w:t xml:space="preserve">6. Significance: Why Canada Montreal is the Ideal Testbed</w:t>
      </w:r>
    </w:p>
    <w:p>
      <w:pPr>
        <w:pStyle w:val="FirstParagraph"/>
      </w:pPr>
      <w:r>
        <w:t xml:space="preserve">Canada Montreal is not merely a location for this research—it is the critical proving ground. The city's status as an AI and 5G innovation hub (home to CERN’s European Centre for Nuclear Research collaboration with local universities), its bilingual population, and its ambitious sustainability targets create an unmatched environment to test integrated telecommunication solutions. Success in Montreal will provide a replicable blueprint for other Canadian cities facing similar urban challenges while simultaneously advancing Canada's global leadership in responsible connectivity. This research fundamentally repositions the Telecommunication Engineer from a network technician to a strategic architect of inclusive, sustainable smart cities.</w:t>
      </w:r>
    </w:p>
    <w:bookmarkEnd w:id="26"/>
    <w:bookmarkStart w:id="27" w:name="Xc9ef373c5b0a2ca13ae769d81ec16496647d85d"/>
    <w:p>
      <w:pPr>
        <w:pStyle w:val="Heading2"/>
      </w:pPr>
      <w:r>
        <w:t xml:space="preserve">7. Conclusion: Building Montreal’s Connected Future</w:t>
      </w:r>
    </w:p>
    <w:p>
      <w:pPr>
        <w:pStyle w:val="FirstParagraph"/>
      </w:pPr>
      <w:r>
        <w:t xml:space="preserve">This Research Proposal presents an urgent, actionable plan to empower Telecommunication Engineers as catalysts for innovation within Canada Montreal's digital landscape. By embedding local context—geographic, linguistic, and socio-economic—into the core of network design and deployment strategies, we move beyond generic solutions toward a truly resilient and equitable telecommunication future. The outcomes will directly benefit residents across Montreal, strengthen the competitiveness of Canadian telecom companies operating here, and establish Canada Montreal as a global benchmark for intelligent network engineering. This is not just research; it is an investment in the foundational infrastructure of Canada’s most dynamic urban center.</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Canada Montreal Context</dc:title>
  <dc:creator/>
  <dc:language>en</dc:language>
  <cp:keywords/>
  <dcterms:created xsi:type="dcterms:W3CDTF">2026-07-19T01:58:29Z</dcterms:created>
  <dcterms:modified xsi:type="dcterms:W3CDTF">2026-07-19T01:58:29Z</dcterms:modified>
</cp:coreProperties>
</file>

<file path=docProps/custom.xml><?xml version="1.0" encoding="utf-8"?>
<Properties xmlns="http://schemas.openxmlformats.org/officeDocument/2006/custom-properties" xmlns:vt="http://schemas.openxmlformats.org/officeDocument/2006/docPropsVTypes"/>
</file>