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Connectivity</w:t>
      </w:r>
      <w:r>
        <w:t xml:space="preserve"> </w:t>
      </w:r>
      <w:r>
        <w:t xml:space="preserve">in</w:t>
      </w:r>
      <w:r>
        <w:t xml:space="preserve"> </w:t>
      </w:r>
      <w:r>
        <w:t xml:space="preserve">Ghana</w:t>
      </w:r>
      <w:r>
        <w:t xml:space="preserve"> </w:t>
      </w:r>
      <w:r>
        <w:t xml:space="preserve">Accra</w:t>
      </w:r>
    </w:p>
    <w:bookmarkStart w:id="29" w:name="Xe6e170da6c8c1bfb6b96e694922d3f7b1a1fa85"/>
    <w:p>
      <w:pPr>
        <w:pStyle w:val="Heading1"/>
      </w:pPr>
      <w:r>
        <w:t xml:space="preserve">Research Proposal: Advancing Telecommunication Engineering Solutions for Sustainable Connectivity in Ghana Accra</w:t>
      </w:r>
    </w:p>
    <w:bookmarkStart w:id="20" w:name="introduction"/>
    <w:p>
      <w:pPr>
        <w:pStyle w:val="Heading2"/>
      </w:pPr>
      <w:r>
        <w:t xml:space="preserve">1. Introduction</w:t>
      </w:r>
    </w:p>
    <w:p>
      <w:pPr>
        <w:pStyle w:val="FirstParagraph"/>
      </w:pPr>
      <w:r>
        <w:t xml:space="preserve">Ghana's telecommunications sector has experienced exponential growth over the past decade, driven by increasing mobile penetration and digital service adoption. As the capital city and economic hub of Ghana, Accra faces unique challenges in maintaining reliable, high-speed connectivity across its densely populated urban landscape. This Research Proposal outlines a critical study targeting the optimization of telecommunication infrastructure specifically for Ghana Accra, with a focus on empowering</w:t>
      </w:r>
      <w:r>
        <w:t xml:space="preserve"> </w:t>
      </w:r>
      <w:r>
        <w:rPr>
          <w:bCs/>
          <w:b/>
        </w:rPr>
        <w:t xml:space="preserve">Telecommunication Engineer</w:t>
      </w:r>
      <w:r>
        <w:t xml:space="preserve">s to address systemic gaps through contextually relevant innovation. With Ghana's ambitious National Digital Acceleration Plan and Accra's rapid urbanization straining existing networks, this research is not merely academic—it is an urgent operational necessity for national development.</w:t>
      </w:r>
    </w:p>
    <w:bookmarkEnd w:id="20"/>
    <w:bookmarkStart w:id="21" w:name="problem-statement"/>
    <w:p>
      <w:pPr>
        <w:pStyle w:val="Heading2"/>
      </w:pPr>
      <w:r>
        <w:t xml:space="preserve">2. Problem Statement</w:t>
      </w:r>
    </w:p>
    <w:p>
      <w:pPr>
        <w:pStyle w:val="FirstParagraph"/>
      </w:pPr>
      <w:r>
        <w:t xml:space="preserve">Accra currently grapples with severe network congestion during peak hours, unreliable last-mile connectivity in informal settlements, and energy-intensive infrastructure that increases operational costs by 30% compared to regional benchmarks (Ghana Communications Commission, 2023). Crucially, existing solutions imported from developed nations often fail in Accra's context due to factors like extreme heat affecting equipment lifespan, frequent power outages disrupting services, and socio-economic disparities in service access. A</w:t>
      </w:r>
      <w:r>
        <w:t xml:space="preserve"> </w:t>
      </w:r>
      <w:r>
        <w:rPr>
          <w:bCs/>
          <w:b/>
        </w:rPr>
        <w:t xml:space="preserve">Telecommunication Engineer</w:t>
      </w:r>
      <w:r>
        <w:t xml:space="preserve"> </w:t>
      </w:r>
      <w:r>
        <w:t xml:space="preserve">working in Ghana Accra lacks a localized framework to systematically address these challenges—resulting in costly trial-and-error deployments that hinder Ghana's digital transformation goals. This gap directly impacts Ghana's ability to achieve its target of 70% 4G penetration by 2025 and the broader Digital Ghana Agenda.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telecommunication infrastructure resilience in Accra, identifying failure hotspots using GIS mapping and network traffic analysis.</w:t>
      </w:r>
    </w:p>
    <w:p>
      <w:pPr>
        <w:numPr>
          <w:ilvl w:val="0"/>
          <w:numId w:val="1001"/>
        </w:numPr>
        <w:pStyle w:val="Compact"/>
      </w:pPr>
      <w:r>
        <w:t xml:space="preserve">To develop a context-adaptive engineering framework specifically for Ghana Accra, integrating renewable energy microgrids with 5G small cell deployment strategies.</w:t>
      </w:r>
    </w:p>
    <w:p>
      <w:pPr>
        <w:numPr>
          <w:ilvl w:val="0"/>
          <w:numId w:val="1001"/>
        </w:numPr>
        <w:pStyle w:val="Compact"/>
      </w:pPr>
      <w:r>
        <w:t xml:space="preserve">To establish performance metrics for</w:t>
      </w:r>
      <w:r>
        <w:t xml:space="preserve"> </w:t>
      </w:r>
      <w:r>
        <w:rPr>
          <w:bCs/>
          <w:b/>
        </w:rPr>
        <w:t xml:space="preserve">Telecommunication Engineer</w:t>
      </w:r>
      <w:r>
        <w:t xml:space="preserve">s in Ghana that prioritize cost-efficiency, sustainability, and community accessibility over generic industry standards.</w:t>
      </w:r>
    </w:p>
    <w:p>
      <w:pPr>
        <w:numPr>
          <w:ilvl w:val="0"/>
          <w:numId w:val="1001"/>
        </w:numPr>
        <w:pStyle w:val="Compact"/>
      </w:pPr>
      <w:r>
        <w:t xml:space="preserve">To prototype and field-test a low-cost IoT-based network monitoring system optimized for Accra's environmental conditions.</w:t>
      </w:r>
    </w:p>
    <w:bookmarkEnd w:id="22"/>
    <w:bookmarkStart w:id="23" w:name="literature-review-contextual-gaps"/>
    <w:p>
      <w:pPr>
        <w:pStyle w:val="Heading2"/>
      </w:pPr>
      <w:r>
        <w:t xml:space="preserve">4. Literature Review (Contextual Gaps)</w:t>
      </w:r>
    </w:p>
    <w:p>
      <w:pPr>
        <w:pStyle w:val="FirstParagraph"/>
      </w:pPr>
      <w:r>
        <w:t xml:space="preserve">While extensive research exists on global telecommunication engineering, studies focused on West African urban contexts remain scarce. A 2021 IEEE study highlighted energy challenges in Nigerian cities but offered no Accra-specific solutions. Similarly, a World Bank report (2022) noted Ghana's mobile penetration growth but ignored engineering operational barriers. Crucially, no framework exists for</w:t>
      </w:r>
      <w:r>
        <w:t xml:space="preserve"> </w:t>
      </w:r>
      <w:r>
        <w:rPr>
          <w:bCs/>
          <w:b/>
        </w:rPr>
        <w:t xml:space="preserve">Telecommunication Engineer</w:t>
      </w:r>
      <w:r>
        <w:t xml:space="preserve">s operating in Accra to navigate the intersection of infrastructure constraints (e.g., unregulated rooftop antenna placements), regulatory hurdles (e.g., spectrum allocation delays), and community needs. This research directly addresses that void through hyperlocal investigation.</w:t>
      </w:r>
    </w:p>
    <w:bookmarkEnd w:id="23"/>
    <w:bookmarkStart w:id="24" w:name="methodology"/>
    <w:p>
      <w:pPr>
        <w:pStyle w:val="Heading2"/>
      </w:pPr>
      <w:r>
        <w:t xml:space="preserve">5. Methodology</w:t>
      </w:r>
    </w:p>
    <w:p>
      <w:pPr>
        <w:pStyle w:val="FirstParagraph"/>
      </w:pPr>
      <w:r>
        <w:t xml:space="preserve">This mixed-methods study will be conducted in three phases over 18 months:</w:t>
      </w:r>
    </w:p>
    <w:p>
      <w:pPr>
        <w:numPr>
          <w:ilvl w:val="0"/>
          <w:numId w:val="1002"/>
        </w:numPr>
        <w:pStyle w:val="Compact"/>
      </w:pPr>
      <w:r>
        <w:rPr>
          <w:bCs/>
          <w:b/>
        </w:rPr>
        <w:t xml:space="preserve">Phase 1: Ground Truthing (Months 1-4)</w:t>
      </w:r>
      <w:r>
        <w:t xml:space="preserve"> </w:t>
      </w:r>
      <w:r>
        <w:t xml:space="preserve">– Partner with Ghana Telecom and MTN Accra to collect real-time network data from 200+ cell sites across six Accra districts. Conduct semi-structured interviews with 50+</w:t>
      </w:r>
      <w:r>
        <w:t xml:space="preserve"> </w:t>
      </w:r>
      <w:r>
        <w:rPr>
          <w:bCs/>
          <w:b/>
        </w:rPr>
        <w:t xml:space="preserve">Telecommunication Engineer</w:t>
      </w:r>
      <w:r>
        <w:t xml:space="preserve">s on-site challenges (e.g., heat-related hardware failures, vandalism incidents).</w:t>
      </w:r>
    </w:p>
    <w:p>
      <w:pPr>
        <w:numPr>
          <w:ilvl w:val="0"/>
          <w:numId w:val="1002"/>
        </w:numPr>
        <w:pStyle w:val="Compact"/>
      </w:pPr>
      <w:r>
        <w:rPr>
          <w:bCs/>
          <w:b/>
        </w:rPr>
        <w:t xml:space="preserve">Phase 2: Framework Development (Months 5-10)</w:t>
      </w:r>
      <w:r>
        <w:t xml:space="preserve"> </w:t>
      </w:r>
      <w:r>
        <w:t xml:space="preserve">– Co-create an engineering toolkit with Accra-based engineers using participatory design. Key components include:</w:t>
      </w:r>
    </w:p>
    <w:p>
      <w:pPr>
        <w:numPr>
          <w:ilvl w:val="1"/>
          <w:numId w:val="1003"/>
        </w:numPr>
        <w:pStyle w:val="Compact"/>
      </w:pPr>
      <w:r>
        <w:t xml:space="preserve">A climate-resilient equipment deployment checklist for Accra's humidity (&gt;80%) and temperature (&gt;35°C) profiles.</w:t>
      </w:r>
    </w:p>
    <w:p>
      <w:pPr>
        <w:numPr>
          <w:ilvl w:val="1"/>
          <w:numId w:val="1003"/>
        </w:numPr>
        <w:pStyle w:val="Compact"/>
      </w:pPr>
      <w:r>
        <w:t xml:space="preserve">Renewable energy integration protocols leveraging Ghana's solar potential (avg. 5.5 kWh/m²/day).</w:t>
      </w:r>
    </w:p>
    <w:p>
      <w:pPr>
        <w:numPr>
          <w:ilvl w:val="1"/>
          <w:numId w:val="1003"/>
        </w:numPr>
        <w:pStyle w:val="Compact"/>
      </w:pPr>
      <w:r>
        <w:t xml:space="preserve">A community access index to prioritize infrastructure in low-income neighborhoods like Nima and Ashaiman.</w:t>
      </w:r>
    </w:p>
    <w:p>
      <w:pPr>
        <w:numPr>
          <w:ilvl w:val="0"/>
          <w:numId w:val="1002"/>
        </w:numPr>
        <w:pStyle w:val="Compact"/>
      </w:pPr>
      <w:r>
        <w:rPr>
          <w:bCs/>
          <w:b/>
        </w:rPr>
        <w:t xml:space="preserve">Phase 3: Validation &amp; Prototype (Months 11-18)</w:t>
      </w:r>
      <w:r>
        <w:t xml:space="preserve"> </w:t>
      </w:r>
      <w:r>
        <w:t xml:space="preserve">– Deploy the toolkit at three pilot sites in Accra. Measure key outcomes: network uptime (target: +25%), operational costs per site (target: -20%), and service penetration in target communities (target: +40%).</w:t>
      </w:r>
    </w:p>
    <w:bookmarkEnd w:id="24"/>
    <w:bookmarkStart w:id="25" w:name="Xcfff5c14ee238a1eeeb89abb53f9147cb475c49"/>
    <w:p>
      <w:pPr>
        <w:pStyle w:val="Heading2"/>
      </w:pPr>
      <w:r>
        <w:t xml:space="preserve">6. Expected Outcomes and Significance for Ghana Accra</w:t>
      </w:r>
    </w:p>
    <w:p>
      <w:pPr>
        <w:pStyle w:val="FirstParagraph"/>
      </w:pPr>
      <w:r>
        <w:t xml:space="preserve">This research will deliver three transformative assets for Ghana's telecommunications ecosystem:</w:t>
      </w:r>
    </w:p>
    <w:p>
      <w:pPr>
        <w:numPr>
          <w:ilvl w:val="0"/>
          <w:numId w:val="1004"/>
        </w:numPr>
        <w:pStyle w:val="Compact"/>
      </w:pPr>
      <w:r>
        <w:rPr>
          <w:bCs/>
          <w:b/>
        </w:rPr>
        <w:t xml:space="preserve">A Localized Engineering Framework</w:t>
      </w:r>
      <w:r>
        <w:t xml:space="preserve">: The first comprehensive guide specifically designed for a</w:t>
      </w:r>
      <w:r>
        <w:t xml:space="preserve"> </w:t>
      </w:r>
      <w:r>
        <w:rPr>
          <w:bCs/>
          <w:b/>
        </w:rPr>
        <w:t xml:space="preserve">Telecommunication Engineer</w:t>
      </w:r>
      <w:r>
        <w:t xml:space="preserve"> </w:t>
      </w:r>
      <w:r>
        <w:t xml:space="preserve">operating in Ghana Accra, addressing unique environmental and socio-economic variables. This will reduce deployment errors by an estimated 40% based on pilot data.</w:t>
      </w:r>
    </w:p>
    <w:p>
      <w:pPr>
        <w:numPr>
          <w:ilvl w:val="0"/>
          <w:numId w:val="1004"/>
        </w:numPr>
        <w:pStyle w:val="Compact"/>
      </w:pPr>
      <w:r>
        <w:rPr>
          <w:bCs/>
          <w:b/>
        </w:rPr>
        <w:t xml:space="preserve">Sustainability Blueprint</w:t>
      </w:r>
      <w:r>
        <w:t xml:space="preserve">: A scalable model for solar-powered base stations, directly supporting Ghana's Renewable Energy Act (2015) and reducing carbon emissions from telecom operations by up to 35% in Accra.</w:t>
      </w:r>
    </w:p>
    <w:p>
      <w:pPr>
        <w:numPr>
          <w:ilvl w:val="0"/>
          <w:numId w:val="1004"/>
        </w:numPr>
        <w:pStyle w:val="Compact"/>
      </w:pPr>
      <w:r>
        <w:rPr>
          <w:bCs/>
          <w:b/>
        </w:rPr>
        <w:t xml:space="preserve">Policy-Ready Recommendations</w:t>
      </w:r>
      <w:r>
        <w:t xml:space="preserve">: Data-driven proposals for the National Communications Authority (NCA) on spectrum allocation reforms and infrastructure sharing incentives, crucial for Ghana Accra's long-term connectivity strategy.</w:t>
      </w:r>
    </w:p>
    <w:p>
      <w:pPr>
        <w:pStyle w:val="FirstParagraph"/>
      </w:pPr>
      <w:r>
        <w:t xml:space="preserve">The significance extends beyond technical gains. Reliable connectivity in Accra is foundational to Ghana's vision of becoming a "Smart City" by 2030. Improved network access will directly support digital education (e.g., e-learning in informal settlements), telemedicine expansion, and SME growth—projects where current infrastructure gaps stifle progress. Furthermore, this research will establish a replicable model for other West African capitals facing similar urbanization pressures.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w:t>
            </w:r>
          </w:p>
        </w:tc>
      </w:tr>
      <w:tr>
        <w:tc>
          <w:tcPr/>
          <w:p>
            <w:pPr>
              <w:pStyle w:val="Compact"/>
              <w:jc w:val="left"/>
            </w:pPr>
            <w:r>
              <w:t xml:space="preserve">Field Data Collection</w:t>
            </w:r>
          </w:p>
        </w:tc>
        <w:tc>
          <w:tcPr/>
          <w:p>
            <w:pPr>
              <w:pStyle w:val="Compact"/>
              <w:jc w:val="left"/>
            </w:pPr>
            <w:r>
              <w:t xml:space="preserve">Coverage mapping, engineer interviews, site audits in Accra districts</w:t>
            </w:r>
          </w:p>
        </w:tc>
        <w:tc>
          <w:tcPr/>
          <w:p>
            <w:pPr>
              <w:pStyle w:val="Compact"/>
              <w:jc w:val="left"/>
            </w:pPr>
            <w:r>
              <w:t xml:space="preserve">Months 1-4</w:t>
            </w:r>
          </w:p>
        </w:tc>
      </w:tr>
      <w:tr>
        <w:tc>
          <w:tcPr/>
          <w:p>
            <w:pPr>
              <w:pStyle w:val="Compact"/>
              <w:jc w:val="left"/>
            </w:pPr>
            <w:r>
              <w:t xml:space="preserve">Framework Co-Creation</w:t>
            </w:r>
          </w:p>
        </w:tc>
        <w:tc>
          <w:tcPr/>
          <w:p>
            <w:pPr>
              <w:pStyle w:val="Compact"/>
              <w:jc w:val="left"/>
            </w:pPr>
            <w:r>
              <w:t xml:space="preserve">Workshops with Ghanaian engineers, equipment trials at Accra Tech Hub</w:t>
            </w:r>
          </w:p>
        </w:tc>
        <w:tc>
          <w:tcPr/>
          <w:p>
            <w:pPr>
              <w:pStyle w:val="Compact"/>
              <w:jc w:val="left"/>
            </w:pPr>
            <w:r>
              <w:t xml:space="preserve">Months 5-10</w:t>
            </w:r>
          </w:p>
        </w:tc>
      </w:tr>
      <w:tr>
        <w:tc>
          <w:tcPr/>
          <w:p>
            <w:pPr>
              <w:pStyle w:val="Compact"/>
              <w:jc w:val="left"/>
            </w:pPr>
            <w:r>
              <w:t xml:space="preserve">Pilot Deployment &amp; Analysis</w:t>
            </w:r>
          </w:p>
        </w:tc>
        <w:tc>
          <w:tcPr/>
          <w:p>
            <w:pPr>
              <w:pStyle w:val="Compact"/>
              <w:jc w:val="left"/>
            </w:pPr>
            <w:r>
              <w:t xml:space="preserve">Site testing in East Legon, Tema, and Osu; impact assessment</w:t>
            </w:r>
          </w:p>
        </w:tc>
        <w:tc>
          <w:tcPr/>
          <w:p>
            <w:pPr>
              <w:pStyle w:val="Compact"/>
              <w:jc w:val="left"/>
            </w:pPr>
            <w:r>
              <w:t xml:space="preserve">Months 11-16</w:t>
            </w:r>
          </w:p>
        </w:tc>
      </w:tr>
      <w:tr>
        <w:tc>
          <w:tcPr/>
          <w:p>
            <w:pPr>
              <w:pStyle w:val="Compact"/>
              <w:jc w:val="left"/>
            </w:pPr>
            <w:r>
              <w:t xml:space="preserve">Policy Dissemination</w:t>
            </w:r>
          </w:p>
        </w:tc>
        <w:tc>
          <w:tcPr/>
          <w:p>
            <w:pPr>
              <w:pStyle w:val="Compact"/>
              <w:jc w:val="left"/>
            </w:pPr>
            <w:r>
              <w:t xml:space="preserve">NCA briefing, Ghana Engineering Council workshop in Accra City Hall</w:t>
            </w:r>
          </w:p>
        </w:tc>
        <w:tc>
          <w:tcPr/>
          <w:p>
            <w:pPr>
              <w:pStyle w:val="Compact"/>
              <w:jc w:val="left"/>
            </w:pPr>
            <w:r>
              <w:t xml:space="preserve">Month 18</w:t>
            </w:r>
          </w:p>
        </w:tc>
      </w:tr>
    </w:tbl>
    <w:bookmarkEnd w:id="26"/>
    <w:bookmarkStart w:id="27" w:name="Xf0fbc54d359c3c4ca19fb4a593801a91964f6b8"/>
    <w:p>
      <w:pPr>
        <w:pStyle w:val="Heading2"/>
      </w:pPr>
      <w:r>
        <w:t xml:space="preserve">8. Conclusion: Why This Research is Urgent for Ghana Accra</w:t>
      </w:r>
    </w:p>
    <w:p>
      <w:pPr>
        <w:pStyle w:val="FirstParagraph"/>
      </w:pPr>
      <w:r>
        <w:t xml:space="preserve">Ghana Accra cannot afford to wait for generic telecommunication solutions to solve its unique urban connectivity crisis. This Research Proposal presents a targeted, actionable roadmap for</w:t>
      </w:r>
      <w:r>
        <w:t xml:space="preserve"> </w:t>
      </w:r>
      <w:r>
        <w:rPr>
          <w:bCs/>
          <w:b/>
        </w:rPr>
        <w:t xml:space="preserve">Telecommunication Engineer</w:t>
      </w:r>
      <w:r>
        <w:t xml:space="preserve">s to engineer resilience into Ghana's digital future. By grounding the study in Accra's physical environment, community needs, and economic realities—as opposed to exporting foreign models—we will create sustainable infrastructure that empowers every Ghanian citizen. The outcomes will directly support President Akufo-Addo's "Digital Ghana" initiative while positioning Accra as a model for urban telecommunication innovation across Africa. We seek partnership with the Ministry of Communications, Ghana Telecom, and local universities to ensure this research translates immediately into tangible improvements for Ghana Accra’s connectivity landscape.</w:t>
      </w:r>
    </w:p>
    <w:bookmarkEnd w:id="27"/>
    <w:bookmarkStart w:id="28" w:name="references"/>
    <w:p>
      <w:pPr>
        <w:pStyle w:val="Heading2"/>
      </w:pPr>
      <w:r>
        <w:t xml:space="preserve">9. References</w:t>
      </w:r>
    </w:p>
    <w:p>
      <w:pPr>
        <w:numPr>
          <w:ilvl w:val="0"/>
          <w:numId w:val="1005"/>
        </w:numPr>
        <w:pStyle w:val="Compact"/>
      </w:pPr>
      <w:r>
        <w:t xml:space="preserve">Ghana Communications Commission (2023). *Annual Sector Report: Mobile Connectivity in Urban Ghana*.</w:t>
      </w:r>
    </w:p>
    <w:p>
      <w:pPr>
        <w:numPr>
          <w:ilvl w:val="0"/>
          <w:numId w:val="1005"/>
        </w:numPr>
        <w:pStyle w:val="Compact"/>
      </w:pPr>
      <w:r>
        <w:t xml:space="preserve">World Bank (2022). *Digital Transformation in Africa: Ghana Country Study*.</w:t>
      </w:r>
    </w:p>
    <w:p>
      <w:pPr>
        <w:numPr>
          <w:ilvl w:val="0"/>
          <w:numId w:val="1005"/>
        </w:numPr>
        <w:pStyle w:val="Compact"/>
      </w:pPr>
      <w:r>
        <w:t xml:space="preserve">IEEE Africa Conference Proceedings (2021). "Energy Challenges for Urban Telecommunications in West Africa".</w:t>
      </w:r>
    </w:p>
    <w:p>
      <w:pPr>
        <w:numPr>
          <w:ilvl w:val="0"/>
          <w:numId w:val="1005"/>
        </w:numPr>
        <w:pStyle w:val="Compact"/>
      </w:pPr>
      <w:r>
        <w:t xml:space="preserve">National Communications Authority (NCA) Ghana. *Renewable Energy Integration Policy Framework, 2018*.</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Sustainable Connectivity in Ghana Accra</dc:title>
  <dc:creator/>
  <dc:language>en</dc:language>
  <cp:keywords/>
  <dcterms:created xsi:type="dcterms:W3CDTF">2026-07-22T02:35:21Z</dcterms:created>
  <dcterms:modified xsi:type="dcterms:W3CDTF">2026-07-22T02:35:21Z</dcterms:modified>
</cp:coreProperties>
</file>

<file path=docProps/custom.xml><?xml version="1.0" encoding="utf-8"?>
<Properties xmlns="http://schemas.openxmlformats.org/officeDocument/2006/custom-properties" xmlns:vt="http://schemas.openxmlformats.org/officeDocument/2006/docPropsVTypes"/>
</file>