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Connectivity</w:t>
      </w:r>
      <w:r>
        <w:t xml:space="preserve"> </w:t>
      </w:r>
      <w:r>
        <w:t xml:space="preserve">in</w:t>
      </w:r>
      <w:r>
        <w:t xml:space="preserve"> </w:t>
      </w:r>
      <w:r>
        <w:t xml:space="preserve">New</w:t>
      </w:r>
      <w:r>
        <w:t xml:space="preserve"> </w:t>
      </w:r>
      <w:r>
        <w:t xml:space="preserve">Delhi,</w:t>
      </w:r>
      <w:r>
        <w:t xml:space="preserve"> </w:t>
      </w:r>
      <w:r>
        <w:t xml:space="preserve">India</w:t>
      </w:r>
    </w:p>
    <w:bookmarkStart w:id="27" w:name="X111da5a2bed72c74c4291b397ea601cdffc7ae5"/>
    <w:p>
      <w:pPr>
        <w:pStyle w:val="Heading1"/>
      </w:pPr>
      <w:r>
        <w:t xml:space="preserve">Research Proposal: Advancing Telecommunication Engineering Solutions for Sustainable Urban Connectivity in New Delhi, India</w:t>
      </w:r>
    </w:p>
    <w:bookmarkStart w:id="20" w:name="X9d97a602134f0d077d60b8be80e2218a76675ae"/>
    <w:p>
      <w:pPr>
        <w:pStyle w:val="Heading2"/>
      </w:pPr>
      <w:r>
        <w:t xml:space="preserve">1. Introduction: The Imperative of Telecommunications in India's Capital City</w:t>
      </w:r>
    </w:p>
    <w:p>
      <w:pPr>
        <w:pStyle w:val="FirstParagraph"/>
      </w:pPr>
      <w:r>
        <w:t xml:space="preserve">The rapid urbanization and digital transformation of New Delhi, the political and administrative heart of India, present unprecedented challenges and opportunities for the</w:t>
      </w:r>
      <w:r>
        <w:t xml:space="preserve"> </w:t>
      </w:r>
      <w:r>
        <w:rPr>
          <w:bCs/>
          <w:b/>
        </w:rPr>
        <w:t xml:space="preserve">Telecommunication Engineer</w:t>
      </w:r>
      <w:r>
        <w:t xml:space="preserve">. As a city housing over 20 million residents within the National Capital Region (NCR), New Delhi faces acute pressure on its communication infrastructure due to population density, diverse socioeconomic needs, and ambitious national initiatives like Digital India. This research proposal addresses the critical gap between existing telecommunication networks and the evolving demands of India's capital. It emphasizes how innovative</w:t>
      </w:r>
      <w:r>
        <w:t xml:space="preserve"> </w:t>
      </w:r>
      <w:r>
        <w:rPr>
          <w:bCs/>
          <w:b/>
        </w:rPr>
        <w:t xml:space="preserve">Telecommunication Engineer</w:t>
      </w:r>
      <w:r>
        <w:t xml:space="preserve"> </w:t>
      </w:r>
      <w:r>
        <w:t xml:space="preserve">solutions are indispensable for realizing smart city objectives, enhancing public services, and ensuring inclusive digital growth in</w:t>
      </w:r>
      <w:r>
        <w:t xml:space="preserve"> </w:t>
      </w:r>
      <w:r>
        <w:rPr>
          <w:bCs/>
          <w:b/>
        </w:rPr>
        <w:t xml:space="preserve">India New Delhi</w:t>
      </w:r>
      <w:r>
        <w:t xml:space="preserve">. The study will position New Delhi as a living laboratory for next-generation telecom infrastructure development.</w:t>
      </w:r>
    </w:p>
    <w:bookmarkEnd w:id="20"/>
    <w:bookmarkStart w:id="21" w:name="X0f09a0061570ca2ca5bd31dae15c65e6298cc6f"/>
    <w:p>
      <w:pPr>
        <w:pStyle w:val="Heading2"/>
      </w:pPr>
      <w:r>
        <w:t xml:space="preserve">2. Problem Statement: Urban Connectivity Challenges in New Delhi</w:t>
      </w:r>
    </w:p>
    <w:p>
      <w:pPr>
        <w:pStyle w:val="FirstParagraph"/>
      </w:pPr>
      <w:r>
        <w:t xml:space="preserve">New Delhi's unique urban fabric—characterized by historic neighborhoods, dense commercial hubs (Connaught Place, Khan Market), sprawling suburbs, and critical government institutions—creates complex terrain for telecom deployment. Current infrastructure struggles with:</w:t>
      </w:r>
    </w:p>
    <w:p>
      <w:pPr>
        <w:numPr>
          <w:ilvl w:val="0"/>
          <w:numId w:val="1001"/>
        </w:numPr>
        <w:pStyle w:val="Compact"/>
      </w:pPr>
      <w:r>
        <w:rPr>
          <w:bCs/>
          <w:b/>
        </w:rPr>
        <w:t xml:space="preserve">Network Congestion</w:t>
      </w:r>
      <w:r>
        <w:t xml:space="preserve">: Peak-hour data demand in central business districts often exceeds 4G/LTE capacity by 300%, causing service degradation.</w:t>
      </w:r>
    </w:p>
    <w:p>
      <w:pPr>
        <w:numPr>
          <w:ilvl w:val="0"/>
          <w:numId w:val="1001"/>
        </w:numPr>
        <w:pStyle w:val="Compact"/>
      </w:pPr>
      <w:r>
        <w:rPr>
          <w:bCs/>
          <w:b/>
        </w:rPr>
        <w:t xml:space="preserve">Infrastructure Fragmentation</w:t>
      </w:r>
      <w:r>
        <w:t xml:space="preserve">: Disparate systems for government, private, and legacy networks hinder seamless connectivity across municipal boundaries.</w:t>
      </w:r>
    </w:p>
    <w:p>
      <w:pPr>
        <w:numPr>
          <w:ilvl w:val="0"/>
          <w:numId w:val="1001"/>
        </w:numPr>
        <w:pStyle w:val="Compact"/>
      </w:pPr>
      <w:r>
        <w:rPr>
          <w:bCs/>
          <w:b/>
        </w:rPr>
        <w:t xml:space="preserve">Sustainability Pressures</w:t>
      </w:r>
      <w:r>
        <w:t xml:space="preserve">: Energy-intensive cell towers contribute to Delhi's air pollution crisis; a 2023 MeitY report noted telecom energy use accounts for 8% of the city's commercial grid load.</w:t>
      </w:r>
    </w:p>
    <w:p>
      <w:pPr>
        <w:numPr>
          <w:ilvl w:val="0"/>
          <w:numId w:val="1001"/>
        </w:numPr>
        <w:pStyle w:val="Compact"/>
      </w:pPr>
      <w:r>
        <w:rPr>
          <w:bCs/>
          <w:b/>
        </w:rPr>
        <w:t xml:space="preserve">Equity Gaps</w:t>
      </w:r>
      <w:r>
        <w:t xml:space="preserve">: Last-mile connectivity remains inadequate in low-income settlements like Khirki Extension, limiting access to e-governance services (e.g., Delhi Darpan portal).</w:t>
      </w:r>
    </w:p>
    <w:p>
      <w:pPr>
        <w:pStyle w:val="FirstParagraph"/>
      </w:pPr>
      <w:r>
        <w:t xml:space="preserve">Without targeted intervention by skilled</w:t>
      </w:r>
      <w:r>
        <w:t xml:space="preserve"> </w:t>
      </w:r>
      <w:r>
        <w:rPr>
          <w:bCs/>
          <w:b/>
        </w:rPr>
        <w:t xml:space="preserve">Telecommunication Engineer</w:t>
      </w:r>
      <w:r>
        <w:t xml:space="preserve">s, these issues will impede New Delhi's vision as a $100 billion smart city and India's broader digital economy goals.</w:t>
      </w:r>
    </w:p>
    <w:bookmarkEnd w:id="21"/>
    <w:bookmarkStart w:id="22" w:name="X76b012997af77cfdcc6d128c958e7ce704ddc24"/>
    <w:p>
      <w:pPr>
        <w:pStyle w:val="Heading2"/>
      </w:pPr>
      <w:r>
        <w:t xml:space="preserve">3. Research Objectives: A Delhi-Centric Framework</w:t>
      </w:r>
    </w:p>
    <w:p>
      <w:pPr>
        <w:pStyle w:val="FirstParagraph"/>
      </w:pPr>
      <w:r>
        <w:t xml:space="preserve">This project aims to develop and validate scalable telecommunication engineering frameworks specifically for New Delhi. Key objectives include:</w:t>
      </w:r>
    </w:p>
    <w:p>
      <w:pPr>
        <w:numPr>
          <w:ilvl w:val="0"/>
          <w:numId w:val="1002"/>
        </w:numPr>
        <w:pStyle w:val="Compact"/>
      </w:pPr>
      <w:r>
        <w:rPr>
          <w:bCs/>
          <w:b/>
        </w:rPr>
        <w:t xml:space="preserve">Assessing Urban Network Performance</w:t>
      </w:r>
      <w:r>
        <w:t xml:space="preserve">: Map real-time connectivity metrics across 5 distinct zones of New Delhi (e.g., Central, East, West, South, NCR) using IoT sensors and drive-test data.</w:t>
      </w:r>
    </w:p>
    <w:p>
      <w:pPr>
        <w:numPr>
          <w:ilvl w:val="0"/>
          <w:numId w:val="1002"/>
        </w:numPr>
        <w:pStyle w:val="Compact"/>
      </w:pPr>
      <w:r>
        <w:rPr>
          <w:bCs/>
          <w:b/>
        </w:rPr>
        <w:t xml:space="preserve">Designing Sustainable Micro-Infrastructure</w:t>
      </w:r>
      <w:r>
        <w:t xml:space="preserve">: Propose integrated solutions merging telecom towers with renewable energy (solar microgrids) and public utilities (streetlights), targeting 40% energy reduction in pilot zones like Rajender Nagar.</w:t>
      </w:r>
    </w:p>
    <w:p>
      <w:pPr>
        <w:numPr>
          <w:ilvl w:val="0"/>
          <w:numId w:val="1002"/>
        </w:numPr>
        <w:pStyle w:val="Compact"/>
      </w:pPr>
      <w:r>
        <w:rPr>
          <w:bCs/>
          <w:b/>
        </w:rPr>
        <w:t xml:space="preserve">Creating an Equity Index</w:t>
      </w:r>
      <w:r>
        <w:t xml:space="preserve">: Develop a metric to quantify connectivity access disparities across socioeconomic strata, enabling targeted</w:t>
      </w:r>
      <w:r>
        <w:t xml:space="preserve"> </w:t>
      </w:r>
      <w:r>
        <w:rPr>
          <w:bCs/>
          <w:b/>
        </w:rPr>
        <w:t xml:space="preserve">Telecommunication Engineer</w:t>
      </w:r>
      <w:r>
        <w:t xml:space="preserve"> </w:t>
      </w:r>
      <w:r>
        <w:t xml:space="preserve">interventions for marginalized communities.</w:t>
      </w:r>
    </w:p>
    <w:p>
      <w:pPr>
        <w:numPr>
          <w:ilvl w:val="0"/>
          <w:numId w:val="1002"/>
        </w:numPr>
        <w:pStyle w:val="Compact"/>
      </w:pPr>
      <w:r>
        <w:rPr>
          <w:bCs/>
          <w:b/>
        </w:rPr>
        <w:t xml:space="preserve">Piloting 5G/6G Edge Computing</w:t>
      </w:r>
      <w:r>
        <w:t xml:space="preserve">: Test low-latency applications (e.g., traffic management via Delhi Traffic Police integration) in high-density corridors like Rajendra Place–Janakpuri.</w:t>
      </w:r>
    </w:p>
    <w:bookmarkEnd w:id="22"/>
    <w:bookmarkStart w:id="23" w:name="X4f6d7f6b7276e87f8f7e0aa8e8a18a032435752"/>
    <w:p>
      <w:pPr>
        <w:pStyle w:val="Heading2"/>
      </w:pPr>
      <w:r>
        <w:t xml:space="preserve">4. Methodology: Field-Driven Research in New Delhi</w:t>
      </w:r>
    </w:p>
    <w:p>
      <w:pPr>
        <w:pStyle w:val="FirstParagraph"/>
      </w:pPr>
      <w:r>
        <w:t xml:space="preserve">Our mixed-methods approach leverages New Delhi's unique context:</w:t>
      </w:r>
    </w:p>
    <w:p>
      <w:pPr>
        <w:numPr>
          <w:ilvl w:val="0"/>
          <w:numId w:val="1003"/>
        </w:numPr>
        <w:pStyle w:val="Compact"/>
      </w:pPr>
      <w:r>
        <w:rPr>
          <w:bCs/>
          <w:b/>
        </w:rPr>
        <w:t xml:space="preserve">Phase 1 (Field Assessment)</w:t>
      </w:r>
      <w:r>
        <w:t xml:space="preserve">: Collaborate with BSNL, Jio, and Delhi Metro Rail Corporation to deploy 50 sensor nodes across diverse neighborhoods. Collect data on signal strength, latency, and energy consumption from July–September 2024.</w:t>
      </w:r>
    </w:p>
    <w:p>
      <w:pPr>
        <w:numPr>
          <w:ilvl w:val="0"/>
          <w:numId w:val="1003"/>
        </w:numPr>
        <w:pStyle w:val="Compact"/>
      </w:pPr>
      <w:r>
        <w:rPr>
          <w:bCs/>
          <w:b/>
        </w:rPr>
        <w:t xml:space="preserve">Phase 2 (Engineering Design)</w:t>
      </w:r>
      <w:r>
        <w:t xml:space="preserve">: Engage licensed</w:t>
      </w:r>
      <w:r>
        <w:t xml:space="preserve"> </w:t>
      </w:r>
      <w:r>
        <w:rPr>
          <w:bCs/>
          <w:b/>
        </w:rPr>
        <w:t xml:space="preserve">Telecommunication Engineer</w:t>
      </w:r>
      <w:r>
        <w:t xml:space="preserve">s from institutions like IIT Delhi and TERI to model solutions using network simulators (NS-3) calibrated to Delhi’s urban geometry. Focus on cost-effective small-cell deployment strategies.</w:t>
      </w:r>
    </w:p>
    <w:p>
      <w:pPr>
        <w:numPr>
          <w:ilvl w:val="0"/>
          <w:numId w:val="1003"/>
        </w:numPr>
        <w:pStyle w:val="Compact"/>
      </w:pPr>
      <w:r>
        <w:rPr>
          <w:bCs/>
          <w:b/>
        </w:rPr>
        <w:t xml:space="preserve">Phase 3 (Pilot &amp; Validation)</w:t>
      </w:r>
      <w:r>
        <w:t xml:space="preserve">: Implement solutions in two contiguous zones of New Delhi (e.g., Panchsheel Park and South Extension). Measure KPIs: latency reduction, energy savings, user satisfaction via community surveys.</w:t>
      </w:r>
    </w:p>
    <w:p>
      <w:pPr>
        <w:numPr>
          <w:ilvl w:val="0"/>
          <w:numId w:val="1003"/>
        </w:numPr>
        <w:pStyle w:val="Compact"/>
      </w:pPr>
      <w:r>
        <w:rPr>
          <w:bCs/>
          <w:b/>
        </w:rPr>
        <w:t xml:space="preserve">Phase 4 (Policy Integration)</w:t>
      </w:r>
      <w:r>
        <w:t xml:space="preserve">: Work with the Department of Telecommunications (DoT) and Smart City Mission teams to draft Delhi-specific telecom guidelines incorporating findings.</w:t>
      </w:r>
    </w:p>
    <w:bookmarkEnd w:id="23"/>
    <w:bookmarkStart w:id="24" w:name="Xe0fa104e2144424bb907a8d99127dfc4800121d"/>
    <w:p>
      <w:pPr>
        <w:pStyle w:val="Heading2"/>
      </w:pPr>
      <w:r>
        <w:t xml:space="preserve">5. Expected Impact: Transforming India's Digital Capital</w:t>
      </w:r>
    </w:p>
    <w:p>
      <w:pPr>
        <w:pStyle w:val="FirstParagraph"/>
      </w:pPr>
      <w:r>
        <w:t xml:space="preserve">This research delivers actionable value for</w:t>
      </w:r>
      <w:r>
        <w:t xml:space="preserve"> </w:t>
      </w:r>
      <w:r>
        <w:rPr>
          <w:bCs/>
          <w:b/>
        </w:rPr>
        <w:t xml:space="preserve">India New Delhi</w:t>
      </w:r>
      <w:r>
        <w:t xml:space="preserve"> </w:t>
      </w:r>
      <w:r>
        <w:t xml:space="preserve">and national telecommunication strategy:</w:t>
      </w:r>
    </w:p>
    <w:p>
      <w:pPr>
        <w:numPr>
          <w:ilvl w:val="0"/>
          <w:numId w:val="1004"/>
        </w:numPr>
        <w:pStyle w:val="Compact"/>
      </w:pPr>
      <w:r>
        <w:rPr>
          <w:bCs/>
          <w:b/>
        </w:rPr>
        <w:t xml:space="preserve">Economic ROI</w:t>
      </w:r>
      <w:r>
        <w:t xml:space="preserve">: Optimized infrastructure could reduce network operating costs by ₹1,200 crore annually for Delhi's telecom operators (based on 20% energy savings).</w:t>
      </w:r>
    </w:p>
    <w:p>
      <w:pPr>
        <w:numPr>
          <w:ilvl w:val="0"/>
          <w:numId w:val="1004"/>
        </w:numPr>
        <w:pStyle w:val="Compact"/>
      </w:pPr>
      <w:r>
        <w:rPr>
          <w:bCs/>
          <w:b/>
        </w:rPr>
        <w:t xml:space="preserve">Social Inclusion</w:t>
      </w:r>
      <w:r>
        <w:t xml:space="preserve">: The equity index will directly inform the Delhi government’s "Digital Literacy Mission," ensuring underserved communities gain access to telemedicine and online education platforms.</w:t>
      </w:r>
    </w:p>
    <w:p>
      <w:pPr>
        <w:numPr>
          <w:ilvl w:val="0"/>
          <w:numId w:val="1004"/>
        </w:numPr>
        <w:pStyle w:val="Compact"/>
      </w:pPr>
      <w:r>
        <w:rPr>
          <w:bCs/>
          <w:b/>
        </w:rPr>
        <w:t xml:space="preserve">National Benchmarking</w:t>
      </w:r>
      <w:r>
        <w:t xml:space="preserve">: New Delhi’s solutions will become a template for India's 100 smart cities under PM Modi’s vision. Findings will be submitted to the National Digital Communication Policy (NDCP) 2025 revision process.</w:t>
      </w:r>
    </w:p>
    <w:p>
      <w:pPr>
        <w:numPr>
          <w:ilvl w:val="0"/>
          <w:numId w:val="1004"/>
        </w:numPr>
        <w:pStyle w:val="Compact"/>
      </w:pPr>
      <w:r>
        <w:rPr>
          <w:bCs/>
          <w:b/>
        </w:rPr>
        <w:t xml:space="preserve">Professional Development</w:t>
      </w:r>
      <w:r>
        <w:t xml:space="preserve">: The project will train 35 early-career</w:t>
      </w:r>
      <w:r>
        <w:t xml:space="preserve"> </w:t>
      </w:r>
      <w:r>
        <w:rPr>
          <w:bCs/>
          <w:b/>
        </w:rPr>
        <w:t xml:space="preserve">Telecommunication Engineer</w:t>
      </w:r>
      <w:r>
        <w:t xml:space="preserve">s through workshops at IIIT-Delhi, addressing India’s critical shortage of 1.4 million telecom professionals (as per NASSCOM).</w:t>
      </w:r>
    </w:p>
    <w:bookmarkEnd w:id="24"/>
    <w:bookmarkStart w:id="25" w:name="X72f4c3b0680c88779cf5ded739685b7d1ed26cd"/>
    <w:p>
      <w:pPr>
        <w:pStyle w:val="Heading2"/>
      </w:pPr>
      <w:r>
        <w:t xml:space="preserve">6. Conclusion: The Telecommunication Engineer as Delhi's Digital Catalyst</w:t>
      </w:r>
    </w:p>
    <w:p>
      <w:pPr>
        <w:pStyle w:val="FirstParagraph"/>
      </w:pPr>
      <w:r>
        <w:t xml:space="preserve">New Delhi stands at a pivotal moment where telecommunications infrastructure is no longer merely about connectivity—it is the backbone of economic resilience, social equity, and national competitiveness. This research proposal positions the</w:t>
      </w:r>
      <w:r>
        <w:t xml:space="preserve"> </w:t>
      </w:r>
      <w:r>
        <w:rPr>
          <w:bCs/>
          <w:b/>
        </w:rPr>
        <w:t xml:space="preserve">Telecommunication Engineer</w:t>
      </w:r>
      <w:r>
        <w:t xml:space="preserve"> </w:t>
      </w:r>
      <w:r>
        <w:t xml:space="preserve">not as a technician but as an urban systems innovator essential for India’s capital city to thrive. By grounding our work in New Delhi's specific challenges—its congestion, diversity, and ambition—we will generate evidence-based solutions that can be scaled across India. The outcomes will directly support the government's vision of a digitally empowered society, turning New Delhi into a global exemplar of sustainable telecom engineering. We urge funding partners like MeitY (Ministry of Electronics &amp; IT) and Indian Institute of Technology (IIT) Delhi to champion this initiative, ensuring</w:t>
      </w:r>
      <w:r>
        <w:t xml:space="preserve"> </w:t>
      </w:r>
      <w:r>
        <w:rPr>
          <w:bCs/>
          <w:b/>
        </w:rPr>
        <w:t xml:space="preserve">India New Delhi</w:t>
      </w:r>
      <w:r>
        <w:t xml:space="preserve"> </w:t>
      </w:r>
      <w:r>
        <w:t xml:space="preserve">leads the world in intelligent connectivity.</w:t>
      </w:r>
    </w:p>
    <w:bookmarkEnd w:id="25"/>
    <w:bookmarkStart w:id="26" w:name="references"/>
    <w:p>
      <w:pPr>
        <w:pStyle w:val="Heading2"/>
      </w:pPr>
      <w:r>
        <w:t xml:space="preserve">7. References</w:t>
      </w:r>
    </w:p>
    <w:p>
      <w:pPr>
        <w:numPr>
          <w:ilvl w:val="0"/>
          <w:numId w:val="1005"/>
        </w:numPr>
        <w:pStyle w:val="Compact"/>
      </w:pPr>
      <w:r>
        <w:t xml:space="preserve">National Digital Communication Policy (NDCP), 2018, Government of India.</w:t>
      </w:r>
    </w:p>
    <w:p>
      <w:pPr>
        <w:numPr>
          <w:ilvl w:val="0"/>
          <w:numId w:val="1005"/>
        </w:numPr>
        <w:pStyle w:val="Compact"/>
      </w:pPr>
      <w:r>
        <w:t xml:space="preserve">"Delhi Urban Transport Report," Delhi Transport Development Authority, 2023.</w:t>
      </w:r>
    </w:p>
    <w:p>
      <w:pPr>
        <w:numPr>
          <w:ilvl w:val="0"/>
          <w:numId w:val="1005"/>
        </w:numPr>
        <w:pStyle w:val="Compact"/>
      </w:pPr>
      <w:r>
        <w:t xml:space="preserve">"The Cost of Inaction: Telecom Infrastructure Gaps in Indian Metropolises," NASSCOM White Paper, April 2024.</w:t>
      </w:r>
    </w:p>
    <w:p>
      <w:pPr>
        <w:numPr>
          <w:ilvl w:val="0"/>
          <w:numId w:val="1005"/>
        </w:numPr>
        <w:pStyle w:val="Compact"/>
      </w:pPr>
      <w:r>
        <w:t xml:space="preserve">MeitY Annual Report on Digital Connectivity (2023), Ministry of Electronics &amp; IT, Government of India.</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for Sustainable Urban Connectivity in New Delhi, India</dc:title>
  <dc:creator/>
  <cp:keywords/>
  <dcterms:created xsi:type="dcterms:W3CDTF">2025-12-09T08:04:11Z</dcterms:created>
  <dcterms:modified xsi:type="dcterms:W3CDTF">2025-12-09T08:04:11Z</dcterms:modified>
</cp:coreProperties>
</file>

<file path=docProps/custom.xml><?xml version="1.0" encoding="utf-8"?>
<Properties xmlns="http://schemas.openxmlformats.org/officeDocument/2006/custom-properties" xmlns:vt="http://schemas.openxmlformats.org/officeDocument/2006/docPropsVTypes"/>
</file>