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7" w:name="X3c6e3bc79c301002a549acd7c6af1cf5861f6e3"/>
    <w:p>
      <w:pPr>
        <w:pStyle w:val="Heading1"/>
      </w:pPr>
      <w:r>
        <w:t xml:space="preserve">Research Proposal: Optimizing Telecommunication Infrastructure for Sustainable Urban Growth in Nepal Kathmandu</w:t>
      </w:r>
    </w:p>
    <w:bookmarkStart w:id="20" w:name="introduction"/>
    <w:p>
      <w:pPr>
        <w:pStyle w:val="Heading2"/>
      </w:pPr>
      <w:r>
        <w:t xml:space="preserve">Introduction</w:t>
      </w:r>
    </w:p>
    <w:p>
      <w:pPr>
        <w:pStyle w:val="FirstParagraph"/>
      </w:pPr>
      <w:r>
        <w:t xml:space="preserve">The rapid urbanization of Kathmandu, the capital city of Nepal, has placed unprecedented demands on existing telecommunication infrastructure. As Nepal's economic and cultural hub, Kathmandu serves over 4 million residents and attracts significant foreign investment in technology sectors. However, the current telecommunication landscape faces critical challenges including network congestion during peak hours, limited 5G deployment, and vulnerability to natural disasters that frequently disrupt connectivity across the Kathmandu Valley. This</w:t>
      </w:r>
      <w:r>
        <w:t xml:space="preserve"> </w:t>
      </w:r>
      <w:r>
        <w:rPr>
          <w:bCs/>
          <w:b/>
        </w:rPr>
        <w:t xml:space="preserve">Research Proposal</w:t>
      </w:r>
      <w:r>
        <w:t xml:space="preserve"> </w:t>
      </w:r>
      <w:r>
        <w:t xml:space="preserve">addresses these pressing issues through a targeted investigation into modernizing telecommunication systems led by a skilled</w:t>
      </w:r>
      <w:r>
        <w:t xml:space="preserve"> </w:t>
      </w:r>
      <w:r>
        <w:rPr>
          <w:bCs/>
          <w:b/>
        </w:rPr>
        <w:t xml:space="preserve">Telecommunication Engineer</w:t>
      </w:r>
      <w:r>
        <w:t xml:space="preserve">. The proposed study will directly contribute to Nepal's digital transformation agenda while positioning Kathmandu as a regional model for resilient urban connectivity in South Asia.</w:t>
      </w:r>
    </w:p>
    <w:bookmarkEnd w:id="20"/>
    <w:bookmarkStart w:id="21" w:name="problem-statement"/>
    <w:p>
      <w:pPr>
        <w:pStyle w:val="Heading2"/>
      </w:pPr>
      <w:r>
        <w:t xml:space="preserve">Problem Statement</w:t>
      </w:r>
    </w:p>
    <w:p>
      <w:pPr>
        <w:pStyle w:val="FirstParagraph"/>
      </w:pPr>
      <w:r>
        <w:t xml:space="preserve">Nepal Kathmandu exemplifies the challenges of telecommunication development in developing nations. Despite 78% mobile penetration, network reliability remains poor with average data speeds lagging 45% behind regional peers (World Bank, 2023). Critical gaps include: (1) Only 12% of Kathmandu Valley has functional fiber-optic backbone coverage, causing frequent outages during monsoon seasons; (2) Emergency response systems lack integrated telecommunication protocols, compromising public safety; and (3) Rural-urban connectivity disparities persist despite national policies. Current</w:t>
      </w:r>
      <w:r>
        <w:t xml:space="preserve"> </w:t>
      </w:r>
      <w:r>
        <w:rPr>
          <w:bCs/>
          <w:b/>
        </w:rPr>
        <w:t xml:space="preserve">Telecommunication Engineer</w:t>
      </w:r>
      <w:r>
        <w:t xml:space="preserve"> </w:t>
      </w:r>
      <w:r>
        <w:t xml:space="preserve">practices in Nepal primarily focus on hardware installation rather than holistic system optimization. This proposal identifies a strategic research opportunity to develop context-specific solutions for Kathmandu's unique topographical and socio-economic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existing telecommunication infrastructure across all 13 districts of Kathmandu Valley, mapping coverage gaps using GIS technology</w:t>
      </w:r>
    </w:p>
    <w:p>
      <w:pPr>
        <w:numPr>
          <w:ilvl w:val="0"/>
          <w:numId w:val="1001"/>
        </w:numPr>
        <w:pStyle w:val="Compact"/>
      </w:pPr>
      <w:r>
        <w:t xml:space="preserve">To develop a disaster-resilient network architecture model specifically for Nepal Kathmandu's earthquake-prone terrain and monsoon patterns</w:t>
      </w:r>
    </w:p>
    <w:p>
      <w:pPr>
        <w:numPr>
          <w:ilvl w:val="0"/>
          <w:numId w:val="1001"/>
        </w:numPr>
        <w:pStyle w:val="Compact"/>
      </w:pPr>
      <w:r>
        <w:t xml:space="preserve">To evaluate cost-effective spectrum allocation strategies for 5G deployment in high-density urban corridors like Thamel and Pulchowk</w:t>
      </w:r>
    </w:p>
    <w:p>
      <w:pPr>
        <w:numPr>
          <w:ilvl w:val="0"/>
          <w:numId w:val="1001"/>
        </w:numPr>
        <w:pStyle w:val="Compact"/>
      </w:pPr>
      <w:r>
        <w:t xml:space="preserve">To establish performance benchmarks for telecommunication systems during emergency scenarios (earthquakes, floods)</w:t>
      </w:r>
    </w:p>
    <w:bookmarkEnd w:id="22"/>
    <w:bookmarkStart w:id="23" w:name="literature-review"/>
    <w:p>
      <w:pPr>
        <w:pStyle w:val="Heading2"/>
      </w:pPr>
      <w:r>
        <w:t xml:space="preserve">Literature Review</w:t>
      </w:r>
    </w:p>
    <w:p>
      <w:pPr>
        <w:pStyle w:val="FirstParagraph"/>
      </w:pPr>
      <w:r>
        <w:t xml:space="preserve">Existing research on telecommunication infrastructure predominantly focuses on Western contexts or Asian megacities like Seoul and Mumbai. Studies by the Nepal Telecommunications Authority (NTA, 2021) highlight Kathmandu's unique challenges but lack actionable engineering frameworks. Recent works by Singh &amp; Sharma (2023) on "Urban Telecom in Himalayan Regions" identify topographic barriers as primary constraints, yet offer no practical implementation pathways. This research bridges that gap by combining Nepal-specific environmental data with advanced network simulation tools—a critical necessity for a</w:t>
      </w:r>
      <w:r>
        <w:t xml:space="preserve"> </w:t>
      </w:r>
      <w:r>
        <w:rPr>
          <w:bCs/>
          <w:b/>
        </w:rPr>
        <w:t xml:space="preserve">Telecommunication Engineer</w:t>
      </w:r>
      <w:r>
        <w:t xml:space="preserve"> </w:t>
      </w:r>
      <w:r>
        <w:t xml:space="preserve">operating within Nepal Kathmandu's complex ecosystem. Our methodology incorporates lessons from successful projects like Colombo's 4G rollout but adapts them to Kathmandu's narrow streets and dense building clusters.</w:t>
      </w:r>
    </w:p>
    <w:bookmarkEnd w:id="23"/>
    <w:bookmarkStart w:id="24" w:name="methodology"/>
    <w:p>
      <w:pPr>
        <w:pStyle w:val="Heading2"/>
      </w:pPr>
      <w:r>
        <w:t xml:space="preserve">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Phase 1 (Months 1-4):</w:t>
      </w:r>
      <w:r>
        <w:t xml:space="preserve"> </w:t>
      </w:r>
      <w:r>
        <w:t xml:space="preserve">Field surveys across Kathmandu Valley using drone-based network mapping and community engagement workshops with local telecommunication technicians</w:t>
      </w:r>
    </w:p>
    <w:p>
      <w:pPr>
        <w:numPr>
          <w:ilvl w:val="0"/>
          <w:numId w:val="1002"/>
        </w:numPr>
        <w:pStyle w:val="Compact"/>
      </w:pPr>
      <w:r>
        <w:rPr>
          <w:bCs/>
          <w:b/>
        </w:rPr>
        <w:t xml:space="preserve">Phase 2 (Months 5-10):</w:t>
      </w:r>
      <w:r>
        <w:t xml:space="preserve"> </w:t>
      </w:r>
      <w:r>
        <w:t xml:space="preserve">Network simulation using NS-3 software to model disaster scenarios; collaboration with Tribhuvan University's Telecommunications Lab for field testing</w:t>
      </w:r>
    </w:p>
    <w:p>
      <w:pPr>
        <w:numPr>
          <w:ilvl w:val="0"/>
          <w:numId w:val="1002"/>
        </w:numPr>
        <w:pStyle w:val="Compact"/>
      </w:pPr>
      <w:r>
        <w:rPr>
          <w:bCs/>
          <w:b/>
        </w:rPr>
        <w:t xml:space="preserve">Phase 3 (Months 11-14):</w:t>
      </w:r>
      <w:r>
        <w:t xml:space="preserve"> </w:t>
      </w:r>
      <w:r>
        <w:t xml:space="preserve">Cost-benefit analysis of proposed infrastructure upgrades, including solar-powered micro-towers for remote Kathmandu neighborhoods</w:t>
      </w:r>
    </w:p>
    <w:p>
      <w:pPr>
        <w:numPr>
          <w:ilvl w:val="0"/>
          <w:numId w:val="1002"/>
        </w:numPr>
        <w:pStyle w:val="Compact"/>
      </w:pPr>
      <w:r>
        <w:rPr>
          <w:bCs/>
          <w:b/>
        </w:rPr>
        <w:t xml:space="preserve">Phase 4 (Months 15-18):</w:t>
      </w:r>
      <w:r>
        <w:t xml:space="preserve"> </w:t>
      </w:r>
      <w:r>
        <w:t xml:space="preserve">Development of a standardized implementation framework for Nepalese</w:t>
      </w:r>
      <w:r>
        <w:t xml:space="preserve"> </w:t>
      </w:r>
      <w:r>
        <w:rPr>
          <w:bCs/>
          <w:b/>
        </w:rPr>
        <w:t xml:space="preserve">Telecommunication Engineer</w:t>
      </w:r>
      <w:r>
        <w:t xml:space="preserve">s, validated through pilot deployments at Patan Hospital and Boudhanath Stupa zones</w:t>
      </w:r>
    </w:p>
    <w:p>
      <w:pPr>
        <w:pStyle w:val="FirstParagraph"/>
      </w:pPr>
      <w:r>
        <w:t xml:space="preserve">The research will partner with Nepal Telecom, NTA, and local universities to ensure practical applicability. Crucially, the study prioritizes indigenous knowledge—such as traditional Nepali building materials' impact on signal propagation—that mainstream literature overlooks.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four tangible outcomes: (1) A free digital infrastructure map of Kathmandu Valley for public access; (2) A Nepal-specific 5G deployment toolkit tailored to monsoon conditions; (3) Training modules for Nepalese</w:t>
      </w:r>
      <w:r>
        <w:t xml:space="preserve"> </w:t>
      </w:r>
      <w:r>
        <w:rPr>
          <w:bCs/>
          <w:b/>
        </w:rPr>
        <w:t xml:space="preserve">Telecommunication Engineer</w:t>
      </w:r>
      <w:r>
        <w:t xml:space="preserve">s on disaster-resilient system design; and (4) Policy recommendations for the Nepal Telecommunications Authority. Significantly, these outputs directly support Nepal's Vision 2050 digital strategy and Sustainable Development Goals 9 (Industry, Innovation) and 11 (Sustainable Cities).</w:t>
      </w:r>
    </w:p>
    <w:p>
      <w:pPr>
        <w:pStyle w:val="BodyText"/>
      </w:pPr>
      <w:r>
        <w:t xml:space="preserve">The broader significance extends beyond Kathmandu. As South Asia's fastest-growing mobile market, Nepal serves as a testing ground for low-cost telecommunication solutions applicable to similar mountainous regions like Bhutan or northern India. For Nepal Kathmandu specifically, optimized connectivity will catalyze e-governance (reducing citizen service wait times by 60%), boost tourism revenue through seamless digital experiences, and create 150+ high-skilled jobs for local</w:t>
      </w:r>
      <w:r>
        <w:t xml:space="preserve"> </w:t>
      </w:r>
      <w:r>
        <w:rPr>
          <w:bCs/>
          <w:b/>
        </w:rPr>
        <w:t xml:space="preserve">Telecommunication Engineer</w:t>
      </w:r>
      <w:r>
        <w:t xml:space="preserve">s within three years. The proposed network architecture will also integrate IoT sensors for real-time air quality monitoring—a critical need as Kathmandu ranks among the world's most polluted cities.</w:t>
      </w:r>
    </w:p>
    <w:bookmarkEnd w:id="25"/>
    <w:bookmarkStart w:id="26" w:name="timeline-and-budget-overview"/>
    <w:p>
      <w:pPr>
        <w:pStyle w:val="Heading2"/>
      </w:pPr>
      <w:r>
        <w:t xml:space="preserve">Timeline and Budget Overview</w:t>
      </w:r>
    </w:p>
    <w:p>
      <w:pPr>
        <w:pStyle w:val="FirstParagraph"/>
      </w:pPr>
      <w:r>
        <w:t xml:space="preserve">Phase</w:t>
      </w:r>
    </w:p>
    <w:p>
      <w:pPr>
        <w:pStyle w:val="BodyText"/>
      </w:pPr>
      <w:r>
        <w:t xml:space="preserve">Duration</w:t>
      </w:r>
    </w:p>
    <w:p>
      <w:pPr>
        <w:pStyle w:val="BodyText"/>
      </w:pPr>
      <w:r>
        <w:t xml:space="preserve">Budget Allocation (NPR)</w:t>
      </w:r>
    </w:p>
    <w:p>
      <w:pPr>
        <w:pStyle w:val="BodyText"/>
      </w:pPr>
      <w:r>
        <w:t xml:space="preserve">Infrastructure Audit &amp; Data Collection</w:t>
      </w:r>
    </w:p>
    <w:p>
      <w:pPr>
        <w:pStyle w:val="BodyText"/>
      </w:pPr>
      <w:r>
        <w:t xml:space="preserve">4 months</w:t>
      </w:r>
    </w:p>
    <w:p>
      <w:pPr>
        <w:pStyle w:val="BodyText"/>
      </w:pPr>
      <w:r>
        <w:t xml:space="preserve">12,500,000</w:t>
      </w:r>
    </w:p>
    <w:p>
      <w:pPr>
        <w:pStyle w:val="BodyText"/>
      </w:pPr>
      <w:r>
        <w:t xml:space="preserve">Network Simulation &amp; Prototyping</w:t>
      </w:r>
    </w:p>
    <w:p>
      <w:pPr>
        <w:pStyle w:val="BodyText"/>
      </w:pPr>
      <w:r>
        <w:t xml:space="preserve">6 months</w:t>
      </w:r>
    </w:p>
    <w:p>
      <w:pPr>
        <w:pStyle w:val="BodyText"/>
      </w:pPr>
      <w:r>
        <w:t xml:space="preserve">23,750,000</w:t>
      </w:r>
    </w:p>
    <w:p>
      <w:pPr>
        <w:pStyle w:val="BodyText"/>
      </w:pPr>
      <w:r>
        <w:t xml:space="preserve">Pilot Implementation (3 sites)</w:t>
      </w:r>
    </w:p>
    <w:p>
      <w:pPr>
        <w:pStyle w:val="BodyText"/>
      </w:pPr>
      <w:r>
        <w:t xml:space="preserve">4 months</w:t>
      </w:r>
    </w:p>
    <w:p>
      <w:pPr>
        <w:pStyle w:val="BodyText"/>
      </w:pPr>
      <w:r>
        <w:br/>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in Nepal Kathmandu</dc:title>
  <dc:creator/>
  <dc:language>en</dc:language>
  <cp:keywords/>
  <dcterms:created xsi:type="dcterms:W3CDTF">2026-05-31T14:48:57Z</dcterms:created>
  <dcterms:modified xsi:type="dcterms:W3CDTF">2026-05-31T14:48:57Z</dcterms:modified>
</cp:coreProperties>
</file>

<file path=docProps/custom.xml><?xml version="1.0" encoding="utf-8"?>
<Properties xmlns="http://schemas.openxmlformats.org/officeDocument/2006/custom-properties" xmlns:vt="http://schemas.openxmlformats.org/officeDocument/2006/docPropsVTypes"/>
</file>