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8" w:name="X14b71ac097ac1d54375b9661943a33436d14f66"/>
    <w:p>
      <w:pPr>
        <w:pStyle w:val="Heading1"/>
      </w:pPr>
      <w:r>
        <w:t xml:space="preserve">Research Proposal: Advancing Next-Generation Telecommunications Infrastructure for Sustainable Connectivity in Switzerland Zurich</w:t>
      </w:r>
    </w:p>
    <w:bookmarkStart w:id="20" w:name="abstract"/>
    <w:p>
      <w:pPr>
        <w:pStyle w:val="Heading2"/>
      </w:pPr>
      <w:r>
        <w:t xml:space="preserve">Abstract</w:t>
      </w:r>
    </w:p>
    <w:p>
      <w:pPr>
        <w:pStyle w:val="FirstParagraph"/>
      </w:pPr>
      <w:r>
        <w:t xml:space="preserve">This Research Proposal outlines a critical initiative to address emerging challenges in telecommunications infrastructure within the unique geographical and regulatory context of Switzerland Zurich. As a leading global hub for innovation, Zurich demands cutting-edge telecommunications solutions that harmonize with Swiss precision engineering, stringent data privacy laws (Swiss Federal Data Protection Act), and the Alps' complex topography. This project proposes a targeted research agenda for a</w:t>
      </w:r>
      <w:r>
        <w:t xml:space="preserve"> </w:t>
      </w:r>
      <w:r>
        <w:rPr>
          <w:bCs/>
          <w:b/>
        </w:rPr>
        <w:t xml:space="preserve">Telecommunication Engineer</w:t>
      </w:r>
      <w:r>
        <w:t xml:space="preserve">, focused on developing adaptive network architectures optimized for Zurich's dense urban environment, cross-border connectivity needs with the EU, and sustainability goals under Switzerland’s Digital Strategy 2030. The proposed work directly supports Switzerland’s ambition to lead in 6G readiness while maintaining its world-class telecommunications standards.</w:t>
      </w:r>
    </w:p>
    <w:bookmarkEnd w:id="20"/>
    <w:bookmarkStart w:id="21" w:name="Xa9d0f3df0d8ccd2e5fd022424eb3c6b43329c58"/>
    <w:p>
      <w:pPr>
        <w:pStyle w:val="Heading2"/>
      </w:pPr>
      <w:r>
        <w:t xml:space="preserve">1. Introduction &amp; Context: Switzerland Zurich as a Telecommunications Epicenter</w:t>
      </w:r>
    </w:p>
    <w:p>
      <w:pPr>
        <w:pStyle w:val="FirstParagraph"/>
      </w:pPr>
      <w:r>
        <w:t xml:space="preserve">Zurich stands at the confluence of European innovation, financial services, and advanced research institutions like ETH Zurich and the University of Zurich. As Switzerland's economic nerve center, it hosts global corporations (UBS, Novartis), leading tech startups (e.g., in quantum communication), and critical infrastructure for cross-border data flows. However, this density presents unique challenges: high bandwidth demands from financial networks, signal propagation issues in the Alpine valley, strict GDPR+ compliance requirements under Swiss law, and the need for resilient infrastructure during seasonal tourism peaks. Current network architectures struggle to balance performance, sustainability (aligned with Switzerland’s carbon-neutral goals by 2050), and cost-efficiency in this environment. This Research Proposal addresses these gaps through a focused</w:t>
      </w:r>
      <w:r>
        <w:t xml:space="preserve"> </w:t>
      </w:r>
      <w:r>
        <w:rPr>
          <w:bCs/>
          <w:b/>
        </w:rPr>
        <w:t xml:space="preserve">Telecommunication Engineer</w:t>
      </w:r>
      <w:r>
        <w:t xml:space="preserve">-led initiative grounded in Zurich's specific operational landscape.</w:t>
      </w:r>
    </w:p>
    <w:bookmarkEnd w:id="21"/>
    <w:bookmarkStart w:id="22" w:name="problem-statement-research-objectives"/>
    <w:p>
      <w:pPr>
        <w:pStyle w:val="Heading2"/>
      </w:pPr>
      <w:r>
        <w:t xml:space="preserve">2. Problem Statement &amp; Research Objectives</w:t>
      </w:r>
    </w:p>
    <w:p>
      <w:pPr>
        <w:pStyle w:val="FirstParagraph"/>
      </w:pPr>
      <w:r>
        <w:t xml:space="preserve">The core problem is the misalignment between existing telecommunications frameworks and Zurich’s evolving demands. Key issues include:</w:t>
      </w:r>
    </w:p>
    <w:p>
      <w:pPr>
        <w:numPr>
          <w:ilvl w:val="0"/>
          <w:numId w:val="1001"/>
        </w:numPr>
        <w:pStyle w:val="Compact"/>
      </w:pPr>
      <w:r>
        <w:rPr>
          <w:bCs/>
          <w:b/>
        </w:rPr>
        <w:t xml:space="preserve">Geographical Complexity:</w:t>
      </w:r>
      <w:r>
        <w:t xml:space="preserve"> </w:t>
      </w:r>
      <w:r>
        <w:t xml:space="preserve">Alpine terrain causes signal attenuation in traditional 5G deployments, affecting public safety networks (e.g., emergency services on the Gotthard Pass).</w:t>
      </w:r>
    </w:p>
    <w:p>
      <w:pPr>
        <w:numPr>
          <w:ilvl w:val="0"/>
          <w:numId w:val="1001"/>
        </w:numPr>
        <w:pStyle w:val="Compact"/>
      </w:pPr>
      <w:r>
        <w:rPr>
          <w:bCs/>
          <w:b/>
        </w:rPr>
        <w:t xml:space="preserve">Regulatory Fragmentation:</w:t>
      </w:r>
      <w:r>
        <w:t xml:space="preserve"> </w:t>
      </w:r>
      <w:r>
        <w:t xml:space="preserve">Navigating EU data flow regulations (after the Schrems II ruling) versus Swiss data sovereignty laws creates inefficiencies for multinational firms based in Zurich.</w:t>
      </w:r>
    </w:p>
    <w:p>
      <w:pPr>
        <w:numPr>
          <w:ilvl w:val="0"/>
          <w:numId w:val="1001"/>
        </w:numPr>
        <w:pStyle w:val="Compact"/>
      </w:pPr>
      <w:r>
        <w:rPr>
          <w:bCs/>
          <w:b/>
        </w:rPr>
        <w:t xml:space="preserve">Sustainability Pressure:</w:t>
      </w:r>
      <w:r>
        <w:t xml:space="preserve"> </w:t>
      </w:r>
      <w:r>
        <w:t xml:space="preserve">Telecommunications infrastructure accounts for ~3% of Switzerland’s energy use; Zurich’s dense urban core requires energy-efficient solutions without compromising service quality.</w:t>
      </w:r>
    </w:p>
    <w:p>
      <w:pPr>
        <w:pStyle w:val="FirstParagraph"/>
      </w:pPr>
      <w:r>
        <w:t xml:space="preserve">This Research Proposal establishes three primary objectives:</w:t>
      </w:r>
    </w:p>
    <w:p>
      <w:pPr>
        <w:numPr>
          <w:ilvl w:val="0"/>
          <w:numId w:val="1002"/>
        </w:numPr>
        <w:pStyle w:val="Compact"/>
      </w:pPr>
      <w:r>
        <w:t xml:space="preserve">Develop adaptive network slicing protocols optimized for Zurich's topography, using AI-driven signal propagation modeling validated in local testbeds (e.g., ZHAW’s 5G Campus).</w:t>
      </w:r>
    </w:p>
    <w:p>
      <w:pPr>
        <w:numPr>
          <w:ilvl w:val="0"/>
          <w:numId w:val="1002"/>
        </w:numPr>
        <w:pStyle w:val="Compact"/>
      </w:pPr>
      <w:r>
        <w:t xml:space="preserve">Create a compliance framework ensuring seamless EU-Swiss data transfers under Swiss law, reducing latency for financial institutions like Credit Suisse.</w:t>
      </w:r>
    </w:p>
    <w:p>
      <w:pPr>
        <w:numPr>
          <w:ilvl w:val="0"/>
          <w:numId w:val="1002"/>
        </w:numPr>
        <w:pStyle w:val="Compact"/>
      </w:pPr>
      <w:r>
        <w:t xml:space="preserve">Design a renewable-energy-integrated base station architecture achieving 40% lower carbon footprint than current Swisscom deployments.</w:t>
      </w:r>
    </w:p>
    <w:bookmarkEnd w:id="22"/>
    <w:bookmarkStart w:id="23" w:name="X4b1ca941cf07cdbd6c811d23ed8a6ac34b49578"/>
    <w:p>
      <w:pPr>
        <w:pStyle w:val="Heading2"/>
      </w:pPr>
      <w:r>
        <w:t xml:space="preserve">3. Methodology: Zurich-Centric Implementation Strategy</w:t>
      </w:r>
    </w:p>
    <w:p>
      <w:pPr>
        <w:pStyle w:val="FirstParagraph"/>
      </w:pPr>
      <w:r>
        <w:t xml:space="preserve">The methodology leverages Zurich's unique assets:</w:t>
      </w:r>
    </w:p>
    <w:p>
      <w:pPr>
        <w:numPr>
          <w:ilvl w:val="0"/>
          <w:numId w:val="1003"/>
        </w:numPr>
        <w:pStyle w:val="Compact"/>
      </w:pPr>
      <w:r>
        <w:rPr>
          <w:bCs/>
          <w:b/>
        </w:rPr>
        <w:t xml:space="preserve">Collaborative Partnerships:</w:t>
      </w:r>
      <w:r>
        <w:t xml:space="preserve"> </w:t>
      </w:r>
      <w:r>
        <w:t xml:space="preserve">Direct collaboration with Swisscom (Zurich headquarters), ETH Zurich’s Institute for Communications Technology, and the Swiss Federal Office of Communications (OFCOM) to access real-world test environments and regulatory insights.</w:t>
      </w:r>
    </w:p>
    <w:p>
      <w:pPr>
        <w:numPr>
          <w:ilvl w:val="0"/>
          <w:numId w:val="1003"/>
        </w:numPr>
        <w:pStyle w:val="Compact"/>
      </w:pPr>
      <w:r>
        <w:rPr>
          <w:bCs/>
          <w:b/>
        </w:rPr>
        <w:t xml:space="preserve">Field Validation in Zurich:</w:t>
      </w:r>
      <w:r>
        <w:t xml:space="preserve"> </w:t>
      </w:r>
      <w:r>
        <w:t xml:space="preserve">Deployment of prototype systems across key zones: the urban core (Bahnhofstrasse), industrial zones (Zurich Airport), and mountainous outskirts (e.g., Zug canton). Data will be collected using Swisscom’s network analytics platform.</w:t>
      </w:r>
    </w:p>
    <w:p>
      <w:pPr>
        <w:numPr>
          <w:ilvl w:val="0"/>
          <w:numId w:val="1003"/>
        </w:numPr>
        <w:pStyle w:val="Compact"/>
      </w:pPr>
      <w:r>
        <w:rPr>
          <w:bCs/>
          <w:b/>
        </w:rPr>
        <w:t xml:space="preserve">Swiss Regulatory Integration:</w:t>
      </w:r>
      <w:r>
        <w:t xml:space="preserve"> </w:t>
      </w:r>
      <w:r>
        <w:t xml:space="preserve">Working with OFCOM to embed compliance checks into the network design phase, avoiding costly post-deployment adjustments for Zurich-based enterprises.</w:t>
      </w:r>
    </w:p>
    <w:p>
      <w:pPr>
        <w:pStyle w:val="FirstParagraph"/>
      </w:pPr>
      <w:r>
        <w:t xml:space="preserve">The</w:t>
      </w:r>
      <w:r>
        <w:t xml:space="preserve"> </w:t>
      </w:r>
      <w:r>
        <w:rPr>
          <w:bCs/>
          <w:b/>
        </w:rPr>
        <w:t xml:space="preserve">Telecommunication Engineer</w:t>
      </w:r>
      <w:r>
        <w:t xml:space="preserve"> </w:t>
      </w:r>
      <w:r>
        <w:t xml:space="preserve">role will be pivotal in executing this methodology. They will:</w:t>
      </w:r>
    </w:p>
    <w:p>
      <w:pPr>
        <w:numPr>
          <w:ilvl w:val="0"/>
          <w:numId w:val="1004"/>
        </w:numPr>
        <w:pStyle w:val="Compact"/>
      </w:pPr>
      <w:r>
        <w:t xml:space="preserve">Lead the AI-driven signal propagation modeling using Zurich-specific terrain data from Swiss topographical surveys (SwissTopo).</w:t>
      </w:r>
    </w:p>
    <w:p>
      <w:pPr>
        <w:numPr>
          <w:ilvl w:val="0"/>
          <w:numId w:val="1004"/>
        </w:numPr>
        <w:pStyle w:val="Compact"/>
      </w:pPr>
      <w:r>
        <w:t xml:space="preserve">Coordinate with Swiss legal experts to map EU/EEA regulations against the SFTA, creating a standardized compliance toolkit.</w:t>
      </w:r>
    </w:p>
    <w:p>
      <w:pPr>
        <w:numPr>
          <w:ilvl w:val="0"/>
          <w:numId w:val="1004"/>
        </w:numPr>
        <w:pStyle w:val="Compact"/>
      </w:pPr>
      <w:r>
        <w:t xml:space="preserve">Oversee hardware trials at ZHAW’s Zurich innovation hub, ensuring alignment with Switzerland’s energy efficiency standards (Swiss Energy Strategy 2050).</w:t>
      </w:r>
    </w:p>
    <w:bookmarkEnd w:id="23"/>
    <w:bookmarkStart w:id="24" w:name="X12c081293fa10cdb16d5b478957db9ee88e1e2b"/>
    <w:p>
      <w:pPr>
        <w:pStyle w:val="Heading2"/>
      </w:pPr>
      <w:r>
        <w:t xml:space="preserve">4. Expected Outcomes &amp; Impact on Switzerland Zurich</w:t>
      </w:r>
    </w:p>
    <w:p>
      <w:pPr>
        <w:pStyle w:val="FirstParagraph"/>
      </w:pPr>
      <w:r>
        <w:t xml:space="preserve">This Research Proposal will deliver tangible value for Switzerland and its Zurich ecosystem:</w:t>
      </w:r>
    </w:p>
    <w:p>
      <w:pPr>
        <w:numPr>
          <w:ilvl w:val="0"/>
          <w:numId w:val="1005"/>
        </w:numPr>
        <w:pStyle w:val="Compact"/>
      </w:pPr>
      <w:r>
        <w:rPr>
          <w:bCs/>
          <w:b/>
        </w:rPr>
        <w:t xml:space="preserve">For Swiss Industry:</w:t>
      </w:r>
      <w:r>
        <w:t xml:space="preserve"> </w:t>
      </w:r>
      <w:r>
        <w:t xml:space="preserve">A validated, location-specific network architecture reducing deployment costs by 25% for Zurich-based firms (e.g., fintechs requiring ultra-low latency). This directly supports Switzerland’s goal to become a top-3 global hub for digital innovation by 2030.</w:t>
      </w:r>
    </w:p>
    <w:p>
      <w:pPr>
        <w:numPr>
          <w:ilvl w:val="0"/>
          <w:numId w:val="1005"/>
        </w:numPr>
        <w:pStyle w:val="Compact"/>
      </w:pPr>
      <w:r>
        <w:rPr>
          <w:bCs/>
          <w:b/>
        </w:rPr>
        <w:t xml:space="preserve">For Swiss Society:</w:t>
      </w:r>
      <w:r>
        <w:t xml:space="preserve"> </w:t>
      </w:r>
      <w:r>
        <w:t xml:space="preserve">Enhanced public safety connectivity in alpine regions, with emergency response times improved by 15% during winter crises (validated through Zurich Fire Department trials).</w:t>
      </w:r>
    </w:p>
    <w:p>
      <w:pPr>
        <w:numPr>
          <w:ilvl w:val="0"/>
          <w:numId w:val="1005"/>
        </w:numPr>
        <w:pStyle w:val="Compact"/>
      </w:pPr>
      <w:r>
        <w:rPr>
          <w:bCs/>
          <w:b/>
        </w:rPr>
        <w:t xml:space="preserve">For Switzerland’s Global Standing:</w:t>
      </w:r>
      <w:r>
        <w:t xml:space="preserve"> </w:t>
      </w:r>
      <w:r>
        <w:t xml:space="preserve">A blueprint for sustainable 6G infrastructure that can be exported to other mountainous regions (e.g., Scandinavia, Alps), cementing Switzerland’s reputation as a telecom innovation leader. The project will also produce open-source tools for Swiss municipalities under the "Swiss Open Data" initiative.</w:t>
      </w:r>
    </w:p>
    <w:bookmarkEnd w:id="24"/>
    <w:bookmarkStart w:id="25" w:name="timeline-resource-requirements"/>
    <w:p>
      <w:pPr>
        <w:pStyle w:val="Heading2"/>
      </w:pPr>
      <w:r>
        <w:t xml:space="preserve">5. Timeline &amp; Resource Requirements</w:t>
      </w:r>
    </w:p>
    <w:p>
      <w:pPr>
        <w:pStyle w:val="FirstParagraph"/>
      </w:pPr>
      <w:r>
        <w:t xml:space="preserve">The 18-month project aligns with Zurich’s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Zurich-Specific Activities</w:t>
            </w:r>
          </w:p>
        </w:tc>
      </w:tr>
      <w:tr>
        <w:tc>
          <w:tcPr/>
          <w:p>
            <w:pPr>
              <w:pStyle w:val="Compact"/>
              <w:jc w:val="left"/>
            </w:pPr>
            <w:r>
              <w:t xml:space="preserve">Phase 1: Context Mapping &amp; Framework Design</w:t>
            </w:r>
          </w:p>
        </w:tc>
        <w:tc>
          <w:tcPr/>
          <w:p>
            <w:pPr>
              <w:pStyle w:val="Compact"/>
              <w:jc w:val="left"/>
            </w:pPr>
            <w:r>
              <w:t xml:space="preserve">Months 1-4</w:t>
            </w:r>
          </w:p>
        </w:tc>
        <w:tc>
          <w:tcPr/>
          <w:p>
            <w:pPr>
              <w:pStyle w:val="Compact"/>
              <w:jc w:val="left"/>
            </w:pPr>
            <w:r>
              <w:t xml:space="preserve">Collaboration with OFCOM; Swisscom network audit; Terrain data acquisition (SwissTopo)</w:t>
            </w:r>
          </w:p>
        </w:tc>
      </w:tr>
      <w:tr>
        <w:tc>
          <w:tcPr/>
          <w:p>
            <w:pPr>
              <w:pStyle w:val="Compact"/>
              <w:jc w:val="left"/>
            </w:pPr>
            <w:r>
              <w:t xml:space="preserve">Phase 2: Prototype Development &amp; Zurich Field Trials</w:t>
            </w:r>
          </w:p>
        </w:tc>
        <w:tc>
          <w:tcPr/>
          <w:p>
            <w:pPr>
              <w:pStyle w:val="Compact"/>
              <w:jc w:val="left"/>
            </w:pPr>
            <w:r>
              <w:t xml:space="preserve">Months 5-12</w:t>
            </w:r>
          </w:p>
        </w:tc>
        <w:tc>
          <w:tcPr/>
          <w:p>
            <w:pPr>
              <w:pStyle w:val="Compact"/>
              <w:jc w:val="left"/>
            </w:pPr>
            <w:r>
              <w:t xml:space="preserve">Deploy AI models at ETH Zurich testbeds; Validate in Bahnhofstrasse urban corridor; Swisscom energy consumption monitoring</w:t>
            </w:r>
          </w:p>
        </w:tc>
      </w:tr>
      <w:tr>
        <w:tc>
          <w:tcPr/>
          <w:p>
            <w:pPr>
              <w:pStyle w:val="Compact"/>
              <w:jc w:val="left"/>
            </w:pPr>
            <w:r>
              <w:t xml:space="preserve">Phase 3: Compliance Integration &amp; Commercialization</w:t>
            </w:r>
          </w:p>
        </w:tc>
        <w:tc>
          <w:tcPr/>
          <w:p>
            <w:pPr>
              <w:pStyle w:val="Compact"/>
              <w:jc w:val="left"/>
            </w:pPr>
            <w:r>
              <w:t xml:space="preserve">Months 13-18</w:t>
            </w:r>
          </w:p>
        </w:tc>
        <w:tc>
          <w:tcPr/>
          <w:p>
            <w:pPr>
              <w:pStyle w:val="Compact"/>
              <w:jc w:val="left"/>
            </w:pPr>
            <w:r>
              <w:t xml:space="preserve">Workshops with Zurich financial sector; Final validation with SFTA authorities; Toolkit release for Swiss SMEs</w:t>
            </w:r>
          </w:p>
        </w:tc>
      </w:tr>
    </w:tbl>
    <w:p>
      <w:pPr>
        <w:pStyle w:val="BodyText"/>
      </w:pPr>
      <w:r>
        <w:t xml:space="preserve">Required resources include access to Swisscom’s Zurich network test zones, ETH Zurich computational resources, and a project budget of CHF 450,000 (partially secured via Innosuisse grant applications). The</w:t>
      </w:r>
      <w:r>
        <w:t xml:space="preserve"> </w:t>
      </w:r>
      <w:r>
        <w:rPr>
          <w:bCs/>
          <w:b/>
        </w:rPr>
        <w:t xml:space="preserve">Telecommunication Engineer</w:t>
      </w:r>
      <w:r>
        <w:t xml:space="preserve"> </w:t>
      </w:r>
      <w:r>
        <w:t xml:space="preserve">will manage all on-site activities within Switzerland Zurich.</w:t>
      </w:r>
    </w:p>
    <w:bookmarkEnd w:id="25"/>
    <w:bookmarkStart w:id="26" w:name="X66b0e0ce9978d7968d3a2cf52a3738c33a90b54"/>
    <w:p>
      <w:pPr>
        <w:pStyle w:val="Heading2"/>
      </w:pPr>
      <w:r>
        <w:t xml:space="preserve">6. Conclusion: A Strategic Imperative for Switzerland Zurich</w:t>
      </w:r>
    </w:p>
    <w:p>
      <w:pPr>
        <w:pStyle w:val="FirstParagraph"/>
      </w:pPr>
      <w:r>
        <w:t xml:space="preserve">This Research Proposal positions the role of the</w:t>
      </w:r>
      <w:r>
        <w:t xml:space="preserve"> </w:t>
      </w:r>
      <w:r>
        <w:rPr>
          <w:bCs/>
          <w:b/>
        </w:rPr>
        <w:t xml:space="preserve">Telecommunication Engineer</w:t>
      </w:r>
      <w:r>
        <w:t xml:space="preserve"> </w:t>
      </w:r>
      <w:r>
        <w:t xml:space="preserve">as central to Switzerland’s digital sovereignty and economic competitiveness. By embedding solutions directly within Zurich’s operational reality—from its alpine geography to its regulatory ecosystem—the project transcends theoretical research. It delivers actionable outcomes that strengthen Switzerland’s position as a global telecommunications leader while meeting the specific needs of Zurich as a city where innovation must coexist with precision, privacy, and sustainability. Failure to address these challenges risks Zurich falling behind in the 6G race, undermining Switzerland’s economic trajectory. This proposal is not merely a research exercise; it is an investment in Switzerland’s technological future, executed precisely where it matters most:</w:t>
      </w:r>
      <w:r>
        <w:t xml:space="preserve"> </w:t>
      </w:r>
      <w:r>
        <w:rPr>
          <w:bCs/>
          <w:b/>
        </w:rPr>
        <w:t xml:space="preserve">Switzerland Zurich</w:t>
      </w:r>
      <w:r>
        <w:t xml:space="preserve">.</w:t>
      </w:r>
    </w:p>
    <w:bookmarkEnd w:id="26"/>
    <w:bookmarkStart w:id="27" w:name="keywords"/>
    <w:p>
      <w:pPr>
        <w:pStyle w:val="Heading2"/>
      </w:pPr>
      <w:r>
        <w:t xml:space="preserve">Keywords</w:t>
      </w:r>
    </w:p>
    <w:p>
      <w:pPr>
        <w:pStyle w:val="FirstParagraph"/>
      </w:pPr>
      <w:r>
        <w:t xml:space="preserve">Research Proposal; Telecommunication Engineer; Switzerland Zurich; 6G Infrastructure; Alpine Network Optimization; Swiss Data Compliance; Sustainable Telecom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Infrastructure in Switzerland Zurich</dc:title>
  <dc:creator/>
  <dc:language>en</dc:language>
  <cp:keywords/>
  <dcterms:created xsi:type="dcterms:W3CDTF">2026-07-21T06:55:52Z</dcterms:created>
  <dcterms:modified xsi:type="dcterms:W3CDTF">2026-07-21T06:55:52Z</dcterms:modified>
</cp:coreProperties>
</file>

<file path=docProps/custom.xml><?xml version="1.0" encoding="utf-8"?>
<Properties xmlns="http://schemas.openxmlformats.org/officeDocument/2006/custom-properties" xmlns:vt="http://schemas.openxmlformats.org/officeDocument/2006/docPropsVTypes"/>
</file>