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e782b9b3c3843c987187dd818a55c24eb3457b7"/>
    <w:p>
      <w:pPr>
        <w:pStyle w:val="Heading1"/>
      </w:pPr>
      <w:r>
        <w:t xml:space="preserve">Research Proposal: Advancing Telecommunication Engineering for Resilient Infrastructure in United States Houston</w:t>
      </w:r>
    </w:p>
    <w:bookmarkStart w:id="20" w:name="abstract"/>
    <w:p>
      <w:pPr>
        <w:pStyle w:val="Heading2"/>
      </w:pPr>
      <w:r>
        <w:t xml:space="preserve">Abstract</w:t>
      </w:r>
    </w:p>
    <w:p>
      <w:pPr>
        <w:pStyle w:val="FirstParagraph"/>
      </w:pPr>
      <w:r>
        <w:t xml:space="preserve">This research proposal outlines a critical investigation into the evolving role of the Telecommunication Engineer within the dynamic infrastructure landscape of United States Houston. As one of the nation's largest and most economically diverse metropolitan areas, Houston faces unprecedented demands on its communication networks due to rapid urbanization, climate vulnerability, and technological acceleration. This study will identify gaps in current telecommunication engineering practices specific to Houston's unique challenges and propose evidence-based solutions to enhance network resilience, accessibility, and innovation. The findings will directly inform the development of specialized Telecommunication Engineer training programs, industry standards, and policy frameworks tailored for the United States Houston context.</w:t>
      </w:r>
    </w:p>
    <w:bookmarkEnd w:id="20"/>
    <w:bookmarkStart w:id="21" w:name="Xb704099f0be60eb0128bfd3792dda9bc75f05db"/>
    <w:p>
      <w:pPr>
        <w:pStyle w:val="Heading2"/>
      </w:pPr>
      <w:r>
        <w:t xml:space="preserve">1. Introduction: The Imperative for Specialized Telecommunication Engineering in Houston</w:t>
      </w:r>
    </w:p>
    <w:p>
      <w:pPr>
        <w:pStyle w:val="FirstParagraph"/>
      </w:pPr>
      <w:r>
        <w:t xml:space="preserve">United States Houston stands as a global energy hub, major port city, and vibrant cultural center with over 7 million residents. Its economic engine relies heavily on seamless communication networks for operations in energy, healthcare (e.g., Texas Medical Center), logistics, and emergency response. However, recent events—most notably Hurricane Harvey's devastating impact in 2017 and the February 2021 winter storm—exposed critical vulnerabilities in Houston's telecommunication infrastructure. These crises highlighted how inadequate network resilience directly compromises public safety, economic continuity, and community recovery efforts.</w:t>
      </w:r>
    </w:p>
    <w:p>
      <w:pPr>
        <w:pStyle w:val="BodyText"/>
      </w:pPr>
      <w:r>
        <w:t xml:space="preserve">The role of the Telecommunication Engineer has evolved far beyond traditional network design. In United States Houston, modern Telecommunication Engineers must now integrate disaster resilience planning, 5G/6G deployment strategies for dense urban environments, equitable broadband access initiatives (addressing the digital divide in underserved neighborhoods), and support for emerging technologies like IoT-driven smart city applications. This research will define the *essential competencies* required of a contemporary Telecommunication Engineer operating within the complex ecosystem of Houston.</w:t>
      </w:r>
    </w:p>
    <w:bookmarkEnd w:id="21"/>
    <w:bookmarkStart w:id="22" w:name="X7ae45fcdde7e5b96489082fda1cc135b76e099d"/>
    <w:p>
      <w:pPr>
        <w:pStyle w:val="Heading2"/>
      </w:pPr>
      <w:r>
        <w:t xml:space="preserve">2. Problem Statement: Gaps in Current Engineering Practices for Houston</w:t>
      </w:r>
    </w:p>
    <w:p>
      <w:pPr>
        <w:pStyle w:val="FirstParagraph"/>
      </w:pPr>
      <w:r>
        <w:t xml:space="preserve">Despite significant investment, Houston's telecommunication infrastructure faces systemic challenges not adequately addressed by current engineering paradigms:</w:t>
      </w:r>
    </w:p>
    <w:p>
      <w:pPr>
        <w:numPr>
          <w:ilvl w:val="0"/>
          <w:numId w:val="1001"/>
        </w:numPr>
        <w:pStyle w:val="Compact"/>
      </w:pPr>
      <w:r>
        <w:rPr>
          <w:bCs/>
          <w:b/>
        </w:rPr>
        <w:t xml:space="preserve">Crisis-Driven Network Fragility:</w:t>
      </w:r>
      <w:r>
        <w:t xml:space="preserve"> </w:t>
      </w:r>
      <w:r>
        <w:t xml:space="preserve">Existing networks often lack redundancy and fail to prioritize critical services (e.g., emergency services, hospitals) during natural disasters common to the Gulf Coast.</w:t>
      </w:r>
    </w:p>
    <w:p>
      <w:pPr>
        <w:numPr>
          <w:ilvl w:val="0"/>
          <w:numId w:val="1001"/>
        </w:numPr>
        <w:pStyle w:val="Compact"/>
      </w:pPr>
      <w:r>
        <w:rPr>
          <w:bCs/>
          <w:b/>
        </w:rPr>
        <w:t xml:space="preserve">Digital Equity Deficits:</w:t>
      </w:r>
      <w:r>
        <w:t xml:space="preserve"> </w:t>
      </w:r>
      <w:r>
        <w:t xml:space="preserve">Substantial portions of Houston's population, particularly in historically marginalized communities (e.g., Fifth Ward, East Houston), lack reliable high-speed broadband access, hindering economic participation and education.</w:t>
      </w:r>
    </w:p>
    <w:p>
      <w:pPr>
        <w:numPr>
          <w:ilvl w:val="0"/>
          <w:numId w:val="1001"/>
        </w:numPr>
        <w:pStyle w:val="Compact"/>
      </w:pPr>
      <w:r>
        <w:rPr>
          <w:bCs/>
          <w:b/>
        </w:rPr>
        <w:t xml:space="preserve">Urban Density &amp; Technology Integration:</w:t>
      </w:r>
      <w:r>
        <w:t xml:space="preserve"> </w:t>
      </w:r>
      <w:r>
        <w:t xml:space="preserve">The sheer scale and sprawl of the metropolitan area complicate 5G/6G small cell deployment and fiber optic backbone expansion, requiring novel engineering approaches beyond standard urban models.</w:t>
      </w:r>
    </w:p>
    <w:p>
      <w:pPr>
        <w:pStyle w:val="FirstParagraph"/>
      </w:pPr>
      <w:r>
        <w:t xml:space="preserve">This research identifies a critical gap: There is no comprehensive, Houston-specific framework for Telecommunication Engineer roles that proactively addresses these interconnected challenges. Current national standards lack the contextual depth required for a city of Houston's size, economic complexity, and environmental risk profile.</w:t>
      </w:r>
    </w:p>
    <w:bookmarkEnd w:id="22"/>
    <w:bookmarkStart w:id="23" w:name="research-objectives"/>
    <w:p>
      <w:pPr>
        <w:pStyle w:val="Heading2"/>
      </w:pPr>
      <w:r>
        <w:t xml:space="preserve">3. Research Objectives</w:t>
      </w:r>
    </w:p>
    <w:p>
      <w:pPr>
        <w:pStyle w:val="FirstParagraph"/>
      </w:pPr>
      <w:r>
        <w:t xml:space="preserve">This study will achieve the following objectives to advance Telecommunication Engineering practice in United States Houston:</w:t>
      </w:r>
    </w:p>
    <w:p>
      <w:pPr>
        <w:numPr>
          <w:ilvl w:val="0"/>
          <w:numId w:val="1002"/>
        </w:numPr>
        <w:pStyle w:val="Compact"/>
      </w:pPr>
      <w:r>
        <w:rPr>
          <w:bCs/>
          <w:b/>
        </w:rPr>
        <w:t xml:space="preserve">Map Critical Infrastructure Vulnerabilities:</w:t>
      </w:r>
      <w:r>
        <w:t xml:space="preserve"> </w:t>
      </w:r>
      <w:r>
        <w:t xml:space="preserve">Conduct a detailed audit of Houston's current telecommunication infrastructure (fixed, mobile, wireless) against disaster scenarios and population density metrics using GIS mapping and field assessments.</w:t>
      </w:r>
    </w:p>
    <w:p>
      <w:pPr>
        <w:numPr>
          <w:ilvl w:val="0"/>
          <w:numId w:val="1002"/>
        </w:numPr>
        <w:pStyle w:val="Compact"/>
      </w:pPr>
      <w:r>
        <w:rPr>
          <w:bCs/>
          <w:b/>
        </w:rPr>
        <w:t xml:space="preserve">Define Next-Generation Competency Framework:</w:t>
      </w:r>
      <w:r>
        <w:t xml:space="preserve"> </w:t>
      </w:r>
      <w:r>
        <w:t xml:space="preserve">Collaborate with Houston-based industry leaders (e.g., T-Mobile, AT&amp;T, Comcast Business), municipal agencies (Houston Public Works, Office of Emergency Management), and academic institutions (University of Houston, Rice University) to define the precise technical and soft skills required for the Telecommunication Engineer in 2030+.</w:t>
      </w:r>
    </w:p>
    <w:p>
      <w:pPr>
        <w:numPr>
          <w:ilvl w:val="0"/>
          <w:numId w:val="1002"/>
        </w:numPr>
        <w:pStyle w:val="Compact"/>
      </w:pPr>
      <w:r>
        <w:rPr>
          <w:bCs/>
          <w:b/>
        </w:rPr>
        <w:t xml:space="preserve">Develop Resilience Protocols:</w:t>
      </w:r>
      <w:r>
        <w:t xml:space="preserve"> </w:t>
      </w:r>
      <w:r>
        <w:t xml:space="preserve">Propose standardized engineering protocols for network hardening, dynamic traffic rerouting during outages, and community-based micro-grid communication solutions tailored to Houston's flood zones and hurricane patterns.</w:t>
      </w:r>
    </w:p>
    <w:p>
      <w:pPr>
        <w:numPr>
          <w:ilvl w:val="0"/>
          <w:numId w:val="1002"/>
        </w:numPr>
        <w:pStyle w:val="Compact"/>
      </w:pPr>
      <w:r>
        <w:rPr>
          <w:bCs/>
          <w:b/>
        </w:rPr>
        <w:t xml:space="preserve">Evaluate Equity Impact:</w:t>
      </w:r>
      <w:r>
        <w:t xml:space="preserve"> </w:t>
      </w:r>
      <w:r>
        <w:t xml:space="preserve">Analyze the correlation between proposed engineering solutions (e.g., strategic fiber deployment locations) and improvements in broadband access metrics across Houston's socioeconomic demographics.</w:t>
      </w:r>
    </w:p>
    <w:bookmarkEnd w:id="23"/>
    <w:bookmarkStart w:id="24" w:name="Xd95895b0a34b136b0c4f0fda66e901c8b10f9b0"/>
    <w:p>
      <w:pPr>
        <w:pStyle w:val="Heading2"/>
      </w:pPr>
      <w:r>
        <w:t xml:space="preserve">4. Methodology: Houston-Centric Research Design</w:t>
      </w:r>
    </w:p>
    <w:p>
      <w:pPr>
        <w:pStyle w:val="FirstParagraph"/>
      </w:pPr>
      <w:r>
        <w:t xml:space="preserve">This research employs a mixed-methods approach grounded in the Houston context:</w:t>
      </w:r>
    </w:p>
    <w:p>
      <w:pPr>
        <w:numPr>
          <w:ilvl w:val="0"/>
          <w:numId w:val="1003"/>
        </w:numPr>
        <w:pStyle w:val="Compact"/>
      </w:pPr>
      <w:r>
        <w:rPr>
          <w:bCs/>
          <w:b/>
        </w:rPr>
        <w:t xml:space="preserve">Stakeholder Workshops (Houston Focus):</w:t>
      </w:r>
      <w:r>
        <w:t xml:space="preserve"> </w:t>
      </w:r>
      <w:r>
        <w:t xml:space="preserve">15+ structured workshops with Telecommunication Engineers from Houston utilities, city planners, emergency responders, and community advocacy groups to co-develop priorities.</w:t>
      </w:r>
    </w:p>
    <w:p>
      <w:pPr>
        <w:numPr>
          <w:ilvl w:val="0"/>
          <w:numId w:val="1003"/>
        </w:numPr>
        <w:pStyle w:val="Compact"/>
      </w:pPr>
      <w:r>
        <w:rPr>
          <w:bCs/>
          <w:b/>
        </w:rPr>
        <w:t xml:space="preserve">Infrastructure Data Synthesis:</w:t>
      </w:r>
      <w:r>
        <w:t xml:space="preserve"> </w:t>
      </w:r>
      <w:r>
        <w:t xml:space="preserve">Analysis of publicly available data from FCC Broadband Maps, Houston Emergency Management reports post-2021 storm, and utility company outage logs specific to the metropolitan area.</w:t>
      </w:r>
    </w:p>
    <w:p>
      <w:pPr>
        <w:numPr>
          <w:ilvl w:val="0"/>
          <w:numId w:val="1003"/>
        </w:numPr>
        <w:pStyle w:val="Compact"/>
      </w:pPr>
      <w:r>
        <w:rPr>
          <w:bCs/>
          <w:b/>
        </w:rPr>
        <w:t xml:space="preserve">CASE STUDY: The Texas Medical Center (TMC) Network:</w:t>
      </w:r>
      <w:r>
        <w:t xml:space="preserve"> </w:t>
      </w:r>
      <w:r>
        <w:t xml:space="preserve">Deep-dive assessment of the TMC's network resilience strategy as a model for critical infrastructure engineering in Houston, including lessons from recent outages.</w:t>
      </w:r>
    </w:p>
    <w:p>
      <w:pPr>
        <w:numPr>
          <w:ilvl w:val="0"/>
          <w:numId w:val="1003"/>
        </w:numPr>
        <w:pStyle w:val="Compact"/>
      </w:pPr>
      <w:r>
        <w:rPr>
          <w:bCs/>
          <w:b/>
        </w:rPr>
        <w:t xml:space="preserve">Simulation Modeling:</w:t>
      </w:r>
      <w:r>
        <w:t xml:space="preserve"> </w:t>
      </w:r>
      <w:r>
        <w:t xml:space="preserve">Use of network simulation software (e.g., NS-3) to model failure scenarios and test proposed resilience protocols under Houston-specific environmental stressors (hurricane-force winds, flooding).</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The research will deliver actionable outcomes directly impacting the Telecommunication Engineer profession and Houston's future:</w:t>
      </w:r>
    </w:p>
    <w:p>
      <w:pPr>
        <w:numPr>
          <w:ilvl w:val="0"/>
          <w:numId w:val="1004"/>
        </w:numPr>
        <w:pStyle w:val="Compact"/>
      </w:pPr>
      <w:r>
        <w:rPr>
          <w:bCs/>
          <w:b/>
        </w:rPr>
        <w:t xml:space="preserve">A Houston Resilience Blueprint:</w:t>
      </w:r>
      <w:r>
        <w:t xml:space="preserve"> </w:t>
      </w:r>
      <w:r>
        <w:t xml:space="preserve">A publicly accessible engineering guidebook detailing best practices for network design, redundancy planning, and disaster recovery specifically for United States Houston.</w:t>
      </w:r>
    </w:p>
    <w:p>
      <w:pPr>
        <w:numPr>
          <w:ilvl w:val="0"/>
          <w:numId w:val="1004"/>
        </w:numPr>
        <w:pStyle w:val="Compact"/>
      </w:pPr>
      <w:r>
        <w:rPr>
          <w:bCs/>
          <w:b/>
        </w:rPr>
        <w:t xml:space="preserve">Curriculum Framework for Local Universities:</w:t>
      </w:r>
      <w:r>
        <w:t xml:space="preserve"> </w:t>
      </w:r>
      <w:r>
        <w:t xml:space="preserve">A validated model curriculum proposal for Telecommunication Engineering programs at UH and Rice, emphasizing Houston-relevant case studies (e.g., coastal infrastructure challenges).</w:t>
      </w:r>
    </w:p>
    <w:p>
      <w:pPr>
        <w:numPr>
          <w:ilvl w:val="0"/>
          <w:numId w:val="1004"/>
        </w:numPr>
        <w:pStyle w:val="Compact"/>
      </w:pPr>
      <w:r>
        <w:rPr>
          <w:bCs/>
          <w:b/>
        </w:rPr>
        <w:t xml:space="preserve">Policy Recommendations:</w:t>
      </w:r>
      <w:r>
        <w:t xml:space="preserve"> </w:t>
      </w:r>
      <w:r>
        <w:t xml:space="preserve">Evidence-based proposals for the City of Houston Council and Texas Public Utility Commission to incentivize resilient network investments and equitable broadband expansion.</w:t>
      </w:r>
    </w:p>
    <w:p>
      <w:pPr>
        <w:numPr>
          <w:ilvl w:val="0"/>
          <w:numId w:val="1004"/>
        </w:numPr>
        <w:pStyle w:val="Compact"/>
      </w:pPr>
      <w:r>
        <w:rPr>
          <w:bCs/>
          <w:b/>
        </w:rPr>
        <w:t xml:space="preserve">Economic Impact Framework:</w:t>
      </w:r>
      <w:r>
        <w:t xml:space="preserve"> </w:t>
      </w:r>
      <w:r>
        <w:t xml:space="preserve">Quantification of how enhanced Telecommunication Engineering directly reduces disaster recovery costs for businesses and the city (e.g., estimating $X million in potential annual savings from improved network uptime).</w:t>
      </w:r>
    </w:p>
    <w:p>
      <w:pPr>
        <w:pStyle w:val="FirstParagraph"/>
      </w:pPr>
      <w:r>
        <w:t xml:space="preserve">These outcomes position the Telecommunication Engineer as a central figure in Houston's sustainable economic recovery and growth, moving beyond reactive maintenance to proactive, community-centric infrastructure stewardship.</w:t>
      </w:r>
    </w:p>
    <w:bookmarkEnd w:id="25"/>
    <w:bookmarkStart w:id="26" w:name="conclusion-engineering-houstons-future"/>
    <w:p>
      <w:pPr>
        <w:pStyle w:val="Heading2"/>
      </w:pPr>
      <w:r>
        <w:t xml:space="preserve">6. Conclusion: Engineering Houston's Future</w:t>
      </w:r>
    </w:p>
    <w:p>
      <w:pPr>
        <w:pStyle w:val="FirstParagraph"/>
      </w:pPr>
      <w:r>
        <w:t xml:space="preserve">The challenges facing United States Houston demand a reimagined role for the Telecommunication Engineer—one that integrates technical excellence with deep contextual understanding of the city’s unique vulnerabilities and opportunities. This research proposal addresses an urgent, unmet need by centering Houston in every aspect of the investigation. By developing a specialized framework for Telecommunication Engineering practice rooted in local realities, this study will empower Houston's engineers to build networks that are not only faster and smarter but fundamentally more resilient and equitable. The success of this initiative is critical to ensuring that the next generation of telecommunication infrastructure serves all Houstonians, especially during the most challenging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Resilient Infrastructure in United States Houston</dc:title>
  <dc:creator/>
  <dc:language>en</dc:language>
  <cp:keywords/>
  <dcterms:created xsi:type="dcterms:W3CDTF">2025-12-12T11:48:51Z</dcterms:created>
  <dcterms:modified xsi:type="dcterms:W3CDTF">2025-12-12T11:48:51Z</dcterms:modified>
</cp:coreProperties>
</file>

<file path=docProps/custom.xml><?xml version="1.0" encoding="utf-8"?>
<Properties xmlns="http://schemas.openxmlformats.org/officeDocument/2006/custom-properties" xmlns:vt="http://schemas.openxmlformats.org/officeDocument/2006/docPropsVTypes"/>
</file>