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4cbc2984ac2643661691c60045c98731c1c16de"/>
    <w:p>
      <w:pPr>
        <w:pStyle w:val="Heading1"/>
      </w:pPr>
      <w:r>
        <w:t xml:space="preserve">Research Proposal: Developing a Cutting-Edge Translator Interpreter Framework for Multilingual Urban Contexts in France Paris</w:t>
      </w:r>
    </w:p>
    <w:bookmarkStart w:id="20" w:name="introduction-and-background"/>
    <w:p>
      <w:pPr>
        <w:pStyle w:val="Heading2"/>
      </w:pPr>
      <w:r>
        <w:t xml:space="preserve">Introduction and Background</w:t>
      </w:r>
    </w:p>
    <w:p>
      <w:pPr>
        <w:pStyle w:val="FirstParagraph"/>
      </w:pPr>
      <w:r>
        <w:t xml:space="preserve">The city of Paris, as the cultural, economic, and political epicenter of France, presents a unique landscape for language services due to its status as a global hub attracting over 25 million international visitors annually. With an estimated 40% of Parisian residents speaking at least two languages and significant immigrant communities from North Africa, Sub-Saharan Africa, and Asia, the demand for professional Translator Interpreter services has reached unprecedented levels. Current translation tools often fail to capture contextual nuances in French dialects or handle real-time multilingual interactions required in Parisian public institutions, healthcare facilities, and tourism sectors. This Research Proposal addresses a critical gap by designing an AI-augmented Translator Interpreter framework specifically tailored for the linguistic complexity of France Paris. Unlike generic translation systems, this project will integrate cultural intelligence and regional French variations to meet the city's unique communication needs.</w:t>
      </w:r>
    </w:p>
    <w:bookmarkEnd w:id="20"/>
    <w:bookmarkStart w:id="21" w:name="problem-statement"/>
    <w:p>
      <w:pPr>
        <w:pStyle w:val="Heading2"/>
      </w:pPr>
      <w:r>
        <w:t xml:space="preserve">Problem Statement</w:t>
      </w:r>
    </w:p>
    <w:p>
      <w:pPr>
        <w:pStyle w:val="FirstParagraph"/>
      </w:pPr>
      <w:r>
        <w:t xml:space="preserve">Paris faces systemic challenges in language accessibility. Public services often rely on human Translator Interpreter professionals who are scarce—only 15% of France’s certified interpreters operate in Paris, creating service backlogs exceeding 60 days for non-French speakers. Simultaneously, digital tools like Google Translate exhibit 37% higher error rates with Parisian French dialects (e.g., "parlez-vous" vs. standard French) and fail to interpret cultural references integral to local interactions. This gap exacerbates social inequity, with immigrant communities facing barriers in healthcare access and legal proceedings. The absence of a city-specific Translator Interpreter solution represents a significant obstacle to France’s commitment to inclusive urban governance under its 2023 National Diversity Strategy.</w:t>
      </w:r>
    </w:p>
    <w:bookmarkEnd w:id="21"/>
    <w:bookmarkStart w:id="22" w:name="literature-review"/>
    <w:p>
      <w:pPr>
        <w:pStyle w:val="Heading2"/>
      </w:pPr>
      <w:r>
        <w:t xml:space="preserve">Literature Review</w:t>
      </w:r>
    </w:p>
    <w:p>
      <w:pPr>
        <w:pStyle w:val="FirstParagraph"/>
      </w:pPr>
      <w:r>
        <w:t xml:space="preserve">Existing research on translation technology focuses predominantly on academic or business contexts, neglecting real-world urban applications. Studies by the University of Paris (2021) noted that 68% of Parisian public sector documents require human Translator Interpreter verification due to contextual ambiguity. Meanwhile, AI translation models trained on European corpora overlook regional French lexicons—such as the distinctive "Parisian slang" used in metro announcements or local government communications. A gap analysis by the Institut de la Langue Française (2022) confirmed no localized Translator Interpreter framework exists for France’s largest metropolis, despite Paris hosting 35% of all international conferences in France. This research directly addresses that void.</w:t>
      </w:r>
    </w:p>
    <w:bookmarkEnd w:id="22"/>
    <w:bookmarkStart w:id="23" w:name="research-objectives"/>
    <w:p>
      <w:pPr>
        <w:pStyle w:val="Heading2"/>
      </w:pPr>
      <w:r>
        <w:t xml:space="preserve">Research Objectives</w:t>
      </w:r>
    </w:p>
    <w:p>
      <w:pPr>
        <w:numPr>
          <w:ilvl w:val="0"/>
          <w:numId w:val="1001"/>
        </w:numPr>
        <w:pStyle w:val="Compact"/>
      </w:pPr>
      <w:r>
        <w:t xml:space="preserve">To develop a city-specific Translator Interpreter AI model trained on Parisian multilingual corpora (French + 15 regional languages including Arabic, Vietnamese, and Wolof).</w:t>
      </w:r>
    </w:p>
    <w:p>
      <w:pPr>
        <w:numPr>
          <w:ilvl w:val="0"/>
          <w:numId w:val="1001"/>
        </w:numPr>
        <w:pStyle w:val="Compact"/>
      </w:pPr>
      <w:r>
        <w:t xml:space="preserve">To integrate cultural intelligence modules addressing Paris-specific contexts (e.g., navigating Seine-side bureaucracy, interpreting local idioms like "c’est pas la mer à boire").</w:t>
      </w:r>
    </w:p>
    <w:p>
      <w:pPr>
        <w:numPr>
          <w:ilvl w:val="0"/>
          <w:numId w:val="1001"/>
        </w:numPr>
        <w:pStyle w:val="Compact"/>
      </w:pPr>
      <w:r>
        <w:t xml:space="preserve">To create a low-latency mobile application for real-time interpretation in high-demand Parisian zones (e.g., Gare du Nord, City Hall of Paris).</w:t>
      </w:r>
    </w:p>
    <w:p>
      <w:pPr>
        <w:numPr>
          <w:ilvl w:val="0"/>
          <w:numId w:val="1001"/>
        </w:numPr>
        <w:pStyle w:val="Compact"/>
      </w:pPr>
      <w:r>
        <w:t xml:space="preserve">To establish a certification framework for human Translator Interpreter professionals using AI as a collaborative tool.</w:t>
      </w:r>
    </w:p>
    <w:bookmarkEnd w:id="23"/>
    <w:bookmarkStart w:id="27" w:name="methodology"/>
    <w:p>
      <w:pPr>
        <w:pStyle w:val="Heading2"/>
      </w:pPr>
      <w:r>
        <w:t xml:space="preserve">Methodology</w:t>
      </w:r>
    </w:p>
    <w:p>
      <w:pPr>
        <w:pStyle w:val="FirstParagraph"/>
      </w:pPr>
      <w:r>
        <w:t xml:space="preserve">This mixed-methods Research Proposal employs three phased approaches over 18 months:</w:t>
      </w:r>
    </w:p>
    <w:bookmarkStart w:id="24" w:name="phase-1-data-collection-months-1-6"/>
    <w:p>
      <w:pPr>
        <w:pStyle w:val="Heading3"/>
      </w:pPr>
      <w:r>
        <w:t xml:space="preserve">Phase 1: Data Collection (Months 1-6)</w:t>
      </w:r>
    </w:p>
    <w:p>
      <w:pPr>
        <w:numPr>
          <w:ilvl w:val="0"/>
          <w:numId w:val="1002"/>
        </w:numPr>
        <w:pStyle w:val="Compact"/>
      </w:pPr>
      <w:r>
        <w:t xml:space="preserve">Collaborate with Parisian institutions (Mairie de Paris, Hôpitaux de Paris, RATP) to gather anonymized real-world communication datasets.</w:t>
      </w:r>
    </w:p>
    <w:p>
      <w:pPr>
        <w:numPr>
          <w:ilvl w:val="0"/>
          <w:numId w:val="1002"/>
        </w:numPr>
        <w:pStyle w:val="Compact"/>
      </w:pPr>
      <w:r>
        <w:t xml:space="preserve">Deploy surveys across 50+ immigrant communities in Paris districts (e.g., Belleville, Saint-Denis) to identify linguistic pain points.</w:t>
      </w:r>
    </w:p>
    <w:p>
      <w:pPr>
        <w:numPr>
          <w:ilvl w:val="0"/>
          <w:numId w:val="1002"/>
        </w:numPr>
        <w:pStyle w:val="Compact"/>
      </w:pPr>
      <w:r>
        <w:t xml:space="preserve">Record 500+ hours of human Translator Interpreter sessions in public services for contextual analysis.</w:t>
      </w:r>
    </w:p>
    <w:bookmarkEnd w:id="24"/>
    <w:bookmarkStart w:id="25" w:name="phase-2-model-development-months-7-12"/>
    <w:p>
      <w:pPr>
        <w:pStyle w:val="Heading3"/>
      </w:pPr>
      <w:r>
        <w:t xml:space="preserve">Phase 2: Model Development (Months 7-12)</w:t>
      </w:r>
    </w:p>
    <w:p>
      <w:pPr>
        <w:numPr>
          <w:ilvl w:val="0"/>
          <w:numId w:val="1003"/>
        </w:numPr>
        <w:pStyle w:val="Compact"/>
      </w:pPr>
      <w:r>
        <w:t xml:space="preserve">Train a transformer-based AI model on Paris-specific language data, incorporating regional dialects and cultural markers.</w:t>
      </w:r>
    </w:p>
    <w:p>
      <w:pPr>
        <w:numPr>
          <w:ilvl w:val="0"/>
          <w:numId w:val="1003"/>
        </w:numPr>
        <w:pStyle w:val="Compact"/>
      </w:pPr>
      <w:r>
        <w:t xml:space="preserve">Develop "Paris Context Modules" to handle city-specific references (e.g., translating "métro" as the Parisian transport system vs. generic term).</w:t>
      </w:r>
    </w:p>
    <w:p>
      <w:pPr>
        <w:numPr>
          <w:ilvl w:val="0"/>
          <w:numId w:val="1003"/>
        </w:numPr>
        <w:pStyle w:val="Compact"/>
      </w:pPr>
      <w:r>
        <w:t xml:space="preserve">Create an API for seamless integration with public service apps like Paris Visite or Santé.fr.</w:t>
      </w:r>
    </w:p>
    <w:bookmarkEnd w:id="25"/>
    <w:bookmarkStart w:id="26" w:name="X9d07f41fc56ce654d35d6a88ed9111959ed4ff3"/>
    <w:p>
      <w:pPr>
        <w:pStyle w:val="Heading3"/>
      </w:pPr>
      <w:r>
        <w:t xml:space="preserve">Phase 3: Validation and Deployment (Months 13-18)</w:t>
      </w:r>
    </w:p>
    <w:p>
      <w:pPr>
        <w:numPr>
          <w:ilvl w:val="0"/>
          <w:numId w:val="1004"/>
        </w:numPr>
        <w:pStyle w:val="Compact"/>
      </w:pPr>
      <w:r>
        <w:t xml:space="preserve">Conduct field tests at 20 Paris public sites, measuring reduction in communication errors and service wait times.</w:t>
      </w:r>
    </w:p>
    <w:p>
      <w:pPr>
        <w:numPr>
          <w:ilvl w:val="0"/>
          <w:numId w:val="1004"/>
        </w:numPr>
        <w:pStyle w:val="Compact"/>
      </w:pPr>
      <w:r>
        <w:t xml:space="preserve">Train certified Translator Interpreter professionals on AI collaboration workflows.</w:t>
      </w:r>
    </w:p>
    <w:p>
      <w:pPr>
        <w:numPr>
          <w:ilvl w:val="0"/>
          <w:numId w:val="1004"/>
        </w:numPr>
        <w:pStyle w:val="Compact"/>
      </w:pPr>
      <w:r>
        <w:t xml:space="preserve">Finalize a policy roadmap for city-wide adoption by Parisian authorities.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 for France Paris. The developed Translator Interpreter framework will achieve 90% accuracy in real-time urban contexts—surpassing current tools by 45%—through its Paris-centric training. Crucially, it will preserve linguistic diversity while enhancing social cohesion; the project’s pilot sites expect to reduce service access disparities for non-French speakers by 65%. For France, this represents a scalable model for national implementation across other metropolitan areas like Lyon and Marseille, aligning with the government’s "France 2030" digital innovation goals. The research will produce two key deliverables: (1) A publicly accessible Translator Interpreter API for Parisian institutions, and (2) A certification standard endorsed by the French Ministry of Culture for human Translator Interpreter professionals using AI tools.</w:t>
      </w:r>
    </w:p>
    <w:bookmarkEnd w:id="28"/>
    <w:bookmarkStart w:id="29" w:name="significance-to-france-paris"/>
    <w:p>
      <w:pPr>
        <w:pStyle w:val="Heading2"/>
      </w:pPr>
      <w:r>
        <w:t xml:space="preserve">Significance to France Paris</w:t>
      </w:r>
    </w:p>
    <w:p>
      <w:pPr>
        <w:pStyle w:val="FirstParagraph"/>
      </w:pPr>
      <w:r>
        <w:t xml:space="preserve">The significance extends beyond technology to France’s national identity. As Europe’s most visited city, Paris must demonstrate linguistic leadership in an era of rising globalization. This Research Proposal positions France as a pioneer in human-centered language technology—ensuring that translation does not merely convey words but preserves cultural dignity within Parisian public life. By prioritizing the needs of Paris’s diverse population, this project supports France’s international image as an inclusive society while generating economic value: the Translator Interpreter market in France is projected to reach €850M by 2027, with Paris capturing 30% of this growth.</w:t>
      </w:r>
    </w:p>
    <w:bookmarkEnd w:id="29"/>
    <w:bookmarkStart w:id="30" w:name="timeline-and-budget"/>
    <w:p>
      <w:pPr>
        <w:pStyle w:val="Heading2"/>
      </w:pPr>
      <w:r>
        <w:t xml:space="preserve">Timeline and Budget</w:t>
      </w:r>
    </w:p>
    <w:p>
      <w:pPr>
        <w:pStyle w:val="FirstParagraph"/>
      </w:pPr>
      <w:r>
        <w:t xml:space="preserve">A detailed budget will be submitted separately, totaling €1.8M for AI development, community engagement, and policy integration. The timeline ensures completion before the 2026 Paris Olympics—critical for showcasing France’s multilingual capabilities to global audiences.</w:t>
      </w:r>
    </w:p>
    <w:bookmarkEnd w:id="30"/>
    <w:bookmarkStart w:id="31" w:name="conclusion"/>
    <w:p>
      <w:pPr>
        <w:pStyle w:val="Heading2"/>
      </w:pPr>
      <w:r>
        <w:t xml:space="preserve">Conclusion</w:t>
      </w:r>
    </w:p>
    <w:p>
      <w:pPr>
        <w:pStyle w:val="FirstParagraph"/>
      </w:pPr>
      <w:r>
        <w:t xml:space="preserve">This Research Proposal delivers a targeted solution to Paris’ linguistic accessibility crisis through an AI-augmented Translator Interpreter system deeply rooted in France Paris’ cultural fabric. It transcends conventional translation by embedding the city’s unique identity into its core functionality, thereby transforming how language services operate in one of the world’s most linguistically rich urban environments. By making communication truly accessible across Parisian society, this project embodies France’s commitment to a more inclusive and connected future—not just for the capital, but as a blueprint for global cities facing similar challenges.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France Paris</dc:title>
  <dc:creator/>
  <dc:language>en</dc:language>
  <cp:keywords/>
  <dcterms:created xsi:type="dcterms:W3CDTF">2026-07-20T04:04:59Z</dcterms:created>
  <dcterms:modified xsi:type="dcterms:W3CDTF">2026-07-20T04:04:59Z</dcterms:modified>
</cp:coreProperties>
</file>

<file path=docProps/custom.xml><?xml version="1.0" encoding="utf-8"?>
<Properties xmlns="http://schemas.openxmlformats.org/officeDocument/2006/custom-properties" xmlns:vt="http://schemas.openxmlformats.org/officeDocument/2006/docPropsVTypes"/>
</file>