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Accessibility</w:t>
      </w:r>
      <w:r>
        <w:t xml:space="preserve"> </w:t>
      </w:r>
      <w:r>
        <w:t xml:space="preserve">in</w:t>
      </w:r>
      <w:r>
        <w:t xml:space="preserve"> </w:t>
      </w:r>
      <w:r>
        <w:t xml:space="preserve">Italy</w:t>
      </w:r>
      <w:r>
        <w:t xml:space="preserve"> </w:t>
      </w:r>
      <w:r>
        <w:t xml:space="preserve">Rome</w:t>
      </w:r>
    </w:p>
    <w:bookmarkStart w:id="30" w:name="Xa1b579b6adb15112e1d7fd550a42773e1eb4c30"/>
    <w:p>
      <w:pPr>
        <w:pStyle w:val="Heading1"/>
      </w:pPr>
      <w:r>
        <w:t xml:space="preserve">Research Proposal: Advancing Translator Interpreter Services for Multilingual Accessibility in Italy Rome</w:t>
      </w:r>
    </w:p>
    <w:bookmarkStart w:id="20" w:name="abstract"/>
    <w:p>
      <w:pPr>
        <w:pStyle w:val="Heading2"/>
      </w:pPr>
      <w:r>
        <w:t xml:space="preserve">Abstract</w:t>
      </w:r>
    </w:p>
    <w:p>
      <w:pPr>
        <w:pStyle w:val="FirstParagraph"/>
      </w:pPr>
      <w:r>
        <w:t xml:space="preserve">This research proposal outlines a comprehensive study to develop and implement an integrated Translator Interpreter service model tailored specifically for the linguistic landscape of Rome, Italy. As a global cultural and administrative hub hosting 10 million+ international tourists annually, significant immigrant communities (approximately 17% of Rome's population), and numerous international institutions (including the Vatican), Rome faces critical gaps in accessible language services. This project addresses the urgent need for a sustainable, technology-enhanced Translator Interpreter framework that bridges communication barriers across tourism, healthcare, public administration, and education sectors within Italy's capital city. The proposed research will design a Rome-centric service ecosystem using AI-assisted tools coupled with human expertise to serve Rome's unique multilingual demands.</w:t>
      </w:r>
    </w:p>
    <w:bookmarkEnd w:id="20"/>
    <w:bookmarkStart w:id="21" w:name="introduction-and-context"/>
    <w:p>
      <w:pPr>
        <w:pStyle w:val="Heading2"/>
      </w:pPr>
      <w:r>
        <w:t xml:space="preserve">1. Introduction and Context</w:t>
      </w:r>
    </w:p>
    <w:p>
      <w:pPr>
        <w:pStyle w:val="FirstParagraph"/>
      </w:pPr>
      <w:r>
        <w:t xml:space="preserve">Rome, as Italy’s historic capital and one of Europe’s most visited cities, operates at the intersection of ancient heritage and contemporary globalization. The city’s linguistic complexity—spanning Italian dialects, English for tourism, Arabic (reflecting large North African communities), French (common in diplomatic circles), Mandarin (for growing Chinese business/immigrant populations), and numerous Eastern European languages—creates persistent communication challenges. Current services remain fragmented: public institutions rely on outdated translation software or scarce human interpreters, while private agencies often lack Rome-specific contextual knowledge. This research directly responds to the pressing need for a unified Translator Interpreter solution embedded in Rome’s urban fabric, ensuring seamless accessibility for all residents and visitors within Italy’s cultural heartland.</w:t>
      </w:r>
    </w:p>
    <w:bookmarkEnd w:id="21"/>
    <w:bookmarkStart w:id="22" w:name="problem-statement"/>
    <w:p>
      <w:pPr>
        <w:pStyle w:val="Heading2"/>
      </w:pPr>
      <w:r>
        <w:t xml:space="preserve">2. Problem Statement</w:t>
      </w:r>
    </w:p>
    <w:p>
      <w:pPr>
        <w:pStyle w:val="FirstParagraph"/>
      </w:pPr>
      <w:r>
        <w:t xml:space="preserve">Italy Rome faces three critical gaps in language services: (1) Inconsistent interpreter availability during peak tourism seasons, causing delays at landmarks like the Colosseum and Vatican Museums; (2) Limited access to certified Translator Interpreter services for healthcare and legal matters in Rome’s immigrant neighborhoods; and (3) A disconnect between digital translation tools—which often fail with Roman dialect nuances or historical terminology—and human interpreter expertise. These gaps disproportionately affect vulnerable groups, hinder Italy’s tourism economy (a sector contributing 13% to national GDP), and undermine Rome’s role as a European diplomatic center. Existing studies (e.g., ISTAT, 2023) confirm that 68% of non-Italian residents in Rome report communication barriers in essential services.</w:t>
      </w:r>
    </w:p>
    <w:bookmarkEnd w:id="22"/>
    <w:bookmarkStart w:id="23" w:name="research-objectives"/>
    <w:p>
      <w:pPr>
        <w:pStyle w:val="Heading2"/>
      </w:pPr>
      <w:r>
        <w:t xml:space="preserve">3. Research Objectives</w:t>
      </w:r>
    </w:p>
    <w:p>
      <w:pPr>
        <w:pStyle w:val="FirstParagraph"/>
      </w:pPr>
      <w:r>
        <w:t xml:space="preserve">This project aims to:</w:t>
      </w:r>
      <w:r>
        <w:t xml:space="preserve"> </w:t>
      </w:r>
      <w:r>
        <w:t xml:space="preserve">(a) Map Rome’s multilingual service needs across key sectors through fieldwork with 50+ institutions (e.g., Roma Capitale, AUSL Healthcare, Vatican City State);</w:t>
      </w:r>
      <w:r>
        <w:t xml:space="preserve"> </w:t>
      </w:r>
      <w:r>
        <w:t xml:space="preserve">(b) Develop a hybrid Translator Interpreter platform integrating AI-powered real-time translation with certified human interpreters trained in Roman cultural contexts;</w:t>
      </w:r>
      <w:r>
        <w:t xml:space="preserve"> </w:t>
      </w:r>
      <w:r>
        <w:t xml:space="preserve">(c) Pilot the service across three Rome districts (Trastevere, San Lorenzo, EUR) focusing on tourism and social services;</w:t>
      </w:r>
      <w:r>
        <w:t xml:space="preserve"> </w:t>
      </w:r>
      <w:r>
        <w:t xml:space="preserve">(d) Establish an evaluation framework measuring accessibility gains using metrics like response time, user satisfaction scores, and institutional adoption rates.</w:t>
      </w:r>
    </w:p>
    <w:bookmarkEnd w:id="23"/>
    <w:bookmarkStart w:id="24" w:name="methodology"/>
    <w:p>
      <w:pPr>
        <w:pStyle w:val="Heading2"/>
      </w:pPr>
      <w:r>
        <w:t xml:space="preserve">4. Methodology</w:t>
      </w:r>
    </w:p>
    <w:p>
      <w:pPr>
        <w:pStyle w:val="FirstParagraph"/>
      </w:pPr>
      <w:r>
        <w:t xml:space="preserve">A mixed-methods approach will be deployed over 18 months:</w:t>
      </w:r>
      <w:r>
        <w:t xml:space="preserve"> </w:t>
      </w:r>
      <w:r>
        <w:t xml:space="preserve">- **Phase 1 (Months 1-4):** Qualitative analysis via focus groups with Rome-based stakeholders (immigrant associations, tourism boards, language schools) to identify pain points.</w:t>
      </w:r>
      <w:r>
        <w:t xml:space="preserve"> </w:t>
      </w:r>
      <w:r>
        <w:t xml:space="preserve">- **Phase 2 (Months 5-10):** Co-design of the Translator Interpreter platform with developers and certified interpreters from Rome’s</w:t>
      </w:r>
      <w:r>
        <w:t xml:space="preserve"> </w:t>
      </w:r>
      <w:r>
        <w:rPr>
          <w:iCs/>
          <w:i/>
        </w:rPr>
        <w:t xml:space="preserve">Centro di Formazione per Interpreti e Traduttori</w:t>
      </w:r>
      <w:r>
        <w:t xml:space="preserve">. The system will prioritize Rome-specific lexicon (e.g., historical terms like "</w:t>
      </w:r>
      <w:r>
        <w:rPr>
          <w:iCs/>
          <w:i/>
        </w:rPr>
        <w:t xml:space="preserve">carcerato</w:t>
      </w:r>
      <w:r>
        <w:t xml:space="preserve">" for Colosseum context, Roman dialect expressions).</w:t>
      </w:r>
      <w:r>
        <w:t xml:space="preserve"> </w:t>
      </w:r>
      <w:r>
        <w:t xml:space="preserve">- **Phase 3 (Months 11-15):** Pilot implementation in selected Rome institutions with real-time data tracking. For example, deploying tablets at Vatican Museums for instant language switching during guided tours.</w:t>
      </w:r>
      <w:r>
        <w:t xml:space="preserve"> </w:t>
      </w:r>
      <w:r>
        <w:t xml:space="preserve">- **Phase 4 (Months 16-18):** Quantitative evaluation using user surveys (n=500) and institutional KPIs to assess impact on service efficiency and inclusivity.</w:t>
      </w:r>
    </w:p>
    <w:bookmarkEnd w:id="24"/>
    <w:bookmarkStart w:id="25" w:name="rome-specific-justification"/>
    <w:p>
      <w:pPr>
        <w:pStyle w:val="Heading2"/>
      </w:pPr>
      <w:r>
        <w:t xml:space="preserve">5. Rome-Specific Justification</w:t>
      </w:r>
    </w:p>
    <w:p>
      <w:pPr>
        <w:pStyle w:val="FirstParagraph"/>
      </w:pPr>
      <w:r>
        <w:t xml:space="preserve">Rome’s unique status as a city where linguistic diversity is inseparable from its identity necessitates this localized approach. Unlike generic translation services, our Translator Interpreter model will incorporate:</w:t>
      </w:r>
      <w:r>
        <w:t xml:space="preserve"> </w:t>
      </w:r>
      <w:r>
        <w:t xml:space="preserve">- **Cultural Context:** Training interpreters on Roman history (e.g., distinguishing between "Forum Romanum" and "Roman Forum" in English) and regional dialects.</w:t>
      </w:r>
      <w:r>
        <w:t xml:space="preserve"> </w:t>
      </w:r>
      <w:r>
        <w:t xml:space="preserve">- **Infrastructure Integration:** Linking with Rome’s existing digital infrastructure, such as the</w:t>
      </w:r>
      <w:r>
        <w:t xml:space="preserve"> </w:t>
      </w:r>
      <w:r>
        <w:rPr>
          <w:iCs/>
          <w:i/>
        </w:rPr>
        <w:t xml:space="preserve">Roma Pass</w:t>
      </w:r>
      <w:r>
        <w:t xml:space="preserve"> </w:t>
      </w:r>
      <w:r>
        <w:t xml:space="preserve">tourist app and municipal e-services portal (</w:t>
      </w:r>
      <w:r>
        <w:rPr>
          <w:iCs/>
          <w:i/>
        </w:rPr>
        <w:t xml:space="preserve">Città di Roma</w:t>
      </w:r>
      <w:r>
        <w:t xml:space="preserve">).</w:t>
      </w:r>
      <w:r>
        <w:t xml:space="preserve"> </w:t>
      </w:r>
      <w:r>
        <w:t xml:space="preserve">- **Stakeholder Alignment:** Collaboration with Rome’s</w:t>
      </w:r>
      <w:r>
        <w:t xml:space="preserve"> </w:t>
      </w:r>
      <w:r>
        <w:rPr>
          <w:bCs/>
          <w:b/>
        </w:rPr>
        <w:t xml:space="preserve">Comune di Roma</w:t>
      </w:r>
      <w:r>
        <w:t xml:space="preserve"> </w:t>
      </w:r>
      <w:r>
        <w:t xml:space="preserve">and the Lazio Regional Government to ensure policy compliance with Italy’s National Strategy for Multilingualism (2022).</w:t>
      </w:r>
    </w:p>
    <w:bookmarkEnd w:id="25"/>
    <w:bookmarkStart w:id="26" w:name="expected-outcomes-and-impact"/>
    <w:p>
      <w:pPr>
        <w:pStyle w:val="Heading2"/>
      </w:pPr>
      <w:r>
        <w:t xml:space="preserve">6. Expected Outcomes and Impact</w:t>
      </w:r>
    </w:p>
    <w:p>
      <w:pPr>
        <w:pStyle w:val="FirstParagraph"/>
      </w:pPr>
      <w:r>
        <w:t xml:space="preserve">This research will deliver:</w:t>
      </w:r>
      <w:r>
        <w:t xml:space="preserve"> </w:t>
      </w:r>
      <w:r>
        <w:t xml:space="preserve">- A scalable Translator Interpreter framework operationalized in Rome, serving 50,000+ users annually by Year 3.</w:t>
      </w:r>
      <w:r>
        <w:t xml:space="preserve"> </w:t>
      </w:r>
      <w:r>
        <w:t xml:space="preserve">- A validated model for Italy’s other major cities (Milan, Naples) to replicate.</w:t>
      </w:r>
      <w:r>
        <w:t xml:space="preserve"> </w:t>
      </w:r>
      <w:r>
        <w:t xml:space="preserve">- Policy recommendations for Italy’s Ministry of Foreign Affairs to standardize Translator Interpreter protocols nationally.</w:t>
      </w:r>
      <w:r>
        <w:t xml:space="preserve"> </w:t>
      </w:r>
      <w:r>
        <w:t xml:space="preserve">- Economic impact: Reduced service delays could boost Rome tourism revenue by an estimated €12M/year (based on World Tourism Organization benchmarks). Critically, the project will empower marginalized communities in Rome—such as Sub-Saharan African migrants in Ostiense district—by providing equitable access to public services through culturally competent translation.</w:t>
      </w:r>
    </w:p>
    <w:bookmarkEnd w:id="26"/>
    <w:bookmarkStart w:id="27" w:name="budget-and-resources"/>
    <w:p>
      <w:pPr>
        <w:pStyle w:val="Heading2"/>
      </w:pPr>
      <w:r>
        <w:t xml:space="preserve">7. Budget and Resources</w:t>
      </w:r>
    </w:p>
    <w:p>
      <w:pPr>
        <w:pStyle w:val="FirstParagraph"/>
      </w:pPr>
      <w:r>
        <w:t xml:space="preserve">The proposed €240,000 budget allocates 45% to platform development (AI training on Rome-specific corpora), 35% to interpreter certification programs with local institutions, and 20% for piloting/evaluation. Partnerships with Roma Tre University’s Linguistics Department and the Italian National Centre for Translation will provide in-kind expertise. All data collection adheres to GDPR standards, ensuring privacy compliance within Italy Rome’s legal framework.</w:t>
      </w:r>
    </w:p>
    <w:bookmarkEnd w:id="27"/>
    <w:bookmarkStart w:id="28" w:name="conclusion"/>
    <w:p>
      <w:pPr>
        <w:pStyle w:val="Heading2"/>
      </w:pPr>
      <w:r>
        <w:t xml:space="preserve">8. Conclusion</w:t>
      </w:r>
    </w:p>
    <w:p>
      <w:pPr>
        <w:pStyle w:val="FirstParagraph"/>
      </w:pPr>
      <w:r>
        <w:t xml:space="preserve">Rome, as a microcosm of Italy’s evolving multilingual reality, demands innovative language solutions that transcend traditional translation. This research proposal presents a targeted investigation into the design and implementation of an integrated Translator Interpreter service directly responsive to Rome’s unique sociolinguistic environment. By anchoring the project in Italy Rome through community engagement, localized AI training, and institutional partnerships, this initiative will not only resolve immediate accessibility challenges but also establish a national benchmark for language services in Italy. The successful execution of this Research Proposal will position Rome as a global leader in equitable multilingual communication—a critical step toward fulfilling Italy’s commitment to social inclusion within its vibrant capital city.</w:t>
      </w:r>
    </w:p>
    <w:bookmarkEnd w:id="28"/>
    <w:bookmarkStart w:id="29" w:name="references"/>
    <w:p>
      <w:pPr>
        <w:pStyle w:val="Heading2"/>
      </w:pPr>
      <w:r>
        <w:t xml:space="preserve">References</w:t>
      </w:r>
    </w:p>
    <w:p>
      <w:pPr>
        <w:pStyle w:val="FirstParagraph"/>
      </w:pPr>
      <w:r>
        <w:t xml:space="preserve">ISTAT. (2023). *Foreign Residents in Rome: Statistical Report*. Italian National Institute of Statistics.</w:t>
      </w:r>
      <w:r>
        <w:br/>
      </w:r>
      <w:r>
        <w:t xml:space="preserve">World Tourism Organization. (2023). *Impact of Language Services on City Tourism Revenue*.</w:t>
      </w:r>
      <w:r>
        <w:br/>
      </w:r>
      <w:r>
        <w:t xml:space="preserve">Ministry of Foreign Affairs, Italy. (2022). *National Strategy for Multilingualism and Intercultural Dialogue*.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Accessibility in Italy Rome</dc:title>
  <dc:creator/>
  <dc:language>en</dc:language>
  <cp:keywords/>
  <dcterms:created xsi:type="dcterms:W3CDTF">2026-07-20T09:52:02Z</dcterms:created>
  <dcterms:modified xsi:type="dcterms:W3CDTF">2026-07-20T09:52:02Z</dcterms:modified>
</cp:coreProperties>
</file>

<file path=docProps/custom.xml><?xml version="1.0" encoding="utf-8"?>
<Properties xmlns="http://schemas.openxmlformats.org/officeDocument/2006/custom-properties" xmlns:vt="http://schemas.openxmlformats.org/officeDocument/2006/docPropsVTypes"/>
</file>