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e86b4c194782ec9860ddf38ed587c958af054ae"/>
    <w:p>
      <w:pPr>
        <w:pStyle w:val="Heading1"/>
      </w:pPr>
      <w:r>
        <w:t xml:space="preserve">Research Proposal: Enhancing Multilingual Communication through Professional Translator Interpreter Services in Ivory Coast Abidjan</w:t>
      </w:r>
    </w:p>
    <w:bookmarkStart w:id="20" w:name="abstract"/>
    <w:p>
      <w:pPr>
        <w:pStyle w:val="Heading2"/>
      </w:pPr>
      <w:r>
        <w:t xml:space="preserve">Abstract</w:t>
      </w:r>
    </w:p>
    <w:p>
      <w:pPr>
        <w:pStyle w:val="FirstParagraph"/>
      </w:pPr>
      <w:r>
        <w:t xml:space="preserve">This Research Proposal outlines a comprehensive study dedicated to addressing critical linguistic barriers within the socio-economic and administrative landscape of Ivory Coast Abidjan. Focusing on the essential role of professional Translator Interpreters, this project seeks to evaluate current service gaps, assess demand across key sectors, and propose sustainable models for training and deployment. Given Abidjan's status as the economic capital of Ivory Coast—a hub with over 5 million inhabitants representing more than 60 distinct ethnic groups speaking diverse languages—the need for effective Translator Interpreter services is urgent. This research directly responds to national development goals outlined in Ivory Coast's National Development Plan (2021-2025), which emphasizes inclusive governance and service delivery. The proposed study will generate actionable insights to empower communities, improve public service efficiency, and foster economic inclusion in the vibrant city of Abidjan.</w:t>
      </w:r>
    </w:p>
    <w:bookmarkEnd w:id="20"/>
    <w:bookmarkStart w:id="21" w:name="X6cd29328b33eaff0cb6cd34350cd6419fb14608"/>
    <w:p>
      <w:pPr>
        <w:pStyle w:val="Heading2"/>
      </w:pPr>
      <w:r>
        <w:t xml:space="preserve">1. Introduction: Contextualizing the Need in Ivory Coast Abidjan</w:t>
      </w:r>
    </w:p>
    <w:p>
      <w:pPr>
        <w:pStyle w:val="FirstParagraph"/>
      </w:pPr>
      <w:r>
        <w:t xml:space="preserve">Ivory Coast Abidjan stands as a dynamic yet linguistically complex metropolis. While French remains the official language, daily life in Abidjan is characterized by a rich tapestry of indigenous languages including Baoulé, Dioula (Jula), Malinké, Sénoufo, and numerous others. This linguistic diversity is both a cultural asset and a significant operational challenge for service providers across healthcare, justice, government administration, education, and international business—sectors vital to Ivory Coast's economic growth. The absence of adequately trained Translator Interpreter professionals creates systemic barriers: marginalized communities struggle to access essential services; businesses face communication hurdles in contracts and negotiations; and governmental initiatives often fail to resonate with local populations. This research directly confronts these realities within the specific context of Ivory Coast Abidjan, positioning the Translator Interpreter not merely as a service provider, but as a critical catalyst for social cohesion and economic participation.</w:t>
      </w:r>
    </w:p>
    <w:bookmarkEnd w:id="21"/>
    <w:bookmarkStart w:id="22" w:name="problem-statement"/>
    <w:p>
      <w:pPr>
        <w:pStyle w:val="Heading2"/>
      </w:pPr>
      <w:r>
        <w:t xml:space="preserve">2. Problem Statement</w:t>
      </w:r>
    </w:p>
    <w:p>
      <w:pPr>
        <w:pStyle w:val="FirstParagraph"/>
      </w:pPr>
      <w:r>
        <w:t xml:space="preserve">Current efforts to bridge language divides in Ivory Coast Abidjan are fragmented and insufficient. Existing services are often limited to high-profile diplomatic or international business settings, neglecting the needs of the vast majority of citizens interacting with local government agencies, healthcare centers (particularly in underserved neighborhoods), and community-based organizations. A significant shortage of certified Translator Interpreters trained specifically for Ivory Coast's linguistic ecology is evident. Many individuals perform interpretation ad-hoc without formal training, leading to inaccuracies, ethical breaches (especially in sensitive contexts like legal or medical settings), and eroded trust. This gap directly impedes the implementation of Ivory Coast's commitments to equitable development and human rights as enshrined in national policy frameworks. The absence of a coordinated strategy for developing Translator Interpreter capacity represents a critical bottleneck for effective governance and inclusive growth within Abidjan.</w:t>
      </w:r>
    </w:p>
    <w:bookmarkEnd w:id="22"/>
    <w:bookmarkStart w:id="23" w:name="research-objectives"/>
    <w:p>
      <w:pPr>
        <w:pStyle w:val="Heading2"/>
      </w:pPr>
      <w:r>
        <w:t xml:space="preserve">3. Research Objectives</w:t>
      </w:r>
    </w:p>
    <w:p>
      <w:pPr>
        <w:pStyle w:val="FirstParagraph"/>
      </w:pPr>
      <w:r>
        <w:t xml:space="preserve">This research project aims to achieve the following specific objectives in the context of Ivory Coast Abidjan:</w:t>
      </w:r>
    </w:p>
    <w:p>
      <w:pPr>
        <w:numPr>
          <w:ilvl w:val="0"/>
          <w:numId w:val="1001"/>
        </w:numPr>
        <w:pStyle w:val="Compact"/>
      </w:pPr>
      <w:r>
        <w:t xml:space="preserve">To conduct a detailed assessment of the current demand for professional Translator Interpreter services across key sectors (healthcare, justice, public administration, education) within Abidjan.</w:t>
      </w:r>
    </w:p>
    <w:p>
      <w:pPr>
        <w:numPr>
          <w:ilvl w:val="0"/>
          <w:numId w:val="1001"/>
        </w:numPr>
        <w:pStyle w:val="Compact"/>
      </w:pPr>
      <w:r>
        <w:t xml:space="preserve">To identify and analyze existing gaps in training programs for Translator Interpreters within Ivory Coast institutions, specifically assessing relevance to Abidjan's linguistic needs.</w:t>
      </w:r>
    </w:p>
    <w:p>
      <w:pPr>
        <w:numPr>
          <w:ilvl w:val="0"/>
          <w:numId w:val="1001"/>
        </w:numPr>
        <w:pStyle w:val="Compact"/>
      </w:pPr>
      <w:r>
        <w:t xml:space="preserve">To evaluate the socio-economic impact of language barriers on access to services for non-French speaking communities in Abidjan, particularly focusing on vulnerable groups (rural migrants, elderly populations, low-income neighborhoods).</w:t>
      </w:r>
    </w:p>
    <w:p>
      <w:pPr>
        <w:numPr>
          <w:ilvl w:val="0"/>
          <w:numId w:val="1001"/>
        </w:numPr>
        <w:pStyle w:val="Compact"/>
      </w:pPr>
      <w:r>
        <w:t xml:space="preserve">To co-develop with stakeholders (government ministries, NGOs, community leaders) a viable model for scalable Translator Interpreter training and service delivery networks tailored to the realities of Ivory Coast Abidjan.</w:t>
      </w:r>
    </w:p>
    <w:bookmarkEnd w:id="23"/>
    <w:bookmarkStart w:id="24" w:name="methodology"/>
    <w:p>
      <w:pPr>
        <w:pStyle w:val="Heading2"/>
      </w:pPr>
      <w:r>
        <w:t xml:space="preserve">4. Methodology</w:t>
      </w:r>
    </w:p>
    <w:p>
      <w:pPr>
        <w:pStyle w:val="FirstParagraph"/>
      </w:pPr>
      <w:r>
        <w:t xml:space="preserve">The proposed research employs a mixed-methods approach designed for robust contextual understanding in Abidjan:</w:t>
      </w:r>
    </w:p>
    <w:p>
      <w:pPr>
        <w:numPr>
          <w:ilvl w:val="0"/>
          <w:numId w:val="1002"/>
        </w:numPr>
        <w:pStyle w:val="Compact"/>
      </w:pPr>
      <w:r>
        <w:rPr>
          <w:bCs/>
          <w:b/>
        </w:rPr>
        <w:t xml:space="preserve">Quantitative Survey:</w:t>
      </w:r>
      <w:r>
        <w:t xml:space="preserve"> </w:t>
      </w:r>
      <w:r>
        <w:t xml:space="preserve">Administer structured questionnaires to 300+ service providers (hospitals, courts, municipal offices) and 600+ citizens across diverse neighborhoods in Abidjan to measure demand frequency, cost barriers, and perceived quality issues.</w:t>
      </w:r>
    </w:p>
    <w:p>
      <w:pPr>
        <w:numPr>
          <w:ilvl w:val="0"/>
          <w:numId w:val="1002"/>
        </w:numPr>
        <w:pStyle w:val="Compact"/>
      </w:pPr>
      <w:r>
        <w:rPr>
          <w:bCs/>
          <w:b/>
        </w:rPr>
        <w:t xml:space="preserve">Qualitative Fieldwork:</w:t>
      </w:r>
      <w:r>
        <w:t xml:space="preserve"> </w:t>
      </w:r>
      <w:r>
        <w:t xml:space="preserve">Conduct in-depth interviews (n=45) with key stakeholders including government officials (Ministry of Justice, Health), NGO representatives (e.g., UNICEF Ivory Coast, local language associations), and community leaders. Focus groups (8 groups, 6-10 participants each) will explore lived experiences with communication barriers.</w:t>
      </w:r>
    </w:p>
    <w:p>
      <w:pPr>
        <w:numPr>
          <w:ilvl w:val="0"/>
          <w:numId w:val="1002"/>
        </w:numPr>
        <w:pStyle w:val="Compact"/>
      </w:pPr>
      <w:r>
        <w:rPr>
          <w:bCs/>
          <w:b/>
        </w:rPr>
        <w:t xml:space="preserve">Capacity Assessment:</w:t>
      </w:r>
      <w:r>
        <w:t xml:space="preserve"> </w:t>
      </w:r>
      <w:r>
        <w:t xml:space="preserve">Analyze curricula and resources of existing training institutions in Ivory Coast (e.g., University of Abidjan-Lake, specialized language schools) to identify gaps specific to Translator Interpreter needs.</w:t>
      </w:r>
    </w:p>
    <w:p>
      <w:pPr>
        <w:numPr>
          <w:ilvl w:val="0"/>
          <w:numId w:val="1002"/>
        </w:numPr>
        <w:pStyle w:val="Compact"/>
      </w:pPr>
      <w:r>
        <w:rPr>
          <w:bCs/>
          <w:b/>
        </w:rPr>
        <w:t xml:space="preserve">Stakeholder Co-Creation Workshops:</w:t>
      </w:r>
      <w:r>
        <w:t xml:space="preserve"> </w:t>
      </w:r>
      <w:r>
        <w:t xml:space="preserve">Facilitate 3 interactive workshops in Abidjan with representatives from all sectors to collaboratively design the proposed service model and training framework.</w:t>
      </w:r>
    </w:p>
    <w:bookmarkEnd w:id="24"/>
    <w:bookmarkStart w:id="25" w:name="expected-outcomes-and-significance"/>
    <w:p>
      <w:pPr>
        <w:pStyle w:val="Heading2"/>
      </w:pPr>
      <w:r>
        <w:t xml:space="preserve">5. Expected Outcomes and Significance</w:t>
      </w:r>
    </w:p>
    <w:p>
      <w:pPr>
        <w:pStyle w:val="FirstParagraph"/>
      </w:pPr>
      <w:r>
        <w:t xml:space="preserve">This Research Proposal will yield several critical outcomes for Ivory Coast Abidjan:</w:t>
      </w:r>
    </w:p>
    <w:p>
      <w:pPr>
        <w:numPr>
          <w:ilvl w:val="0"/>
          <w:numId w:val="1003"/>
        </w:numPr>
        <w:pStyle w:val="Compact"/>
      </w:pPr>
      <w:r>
        <w:t xml:space="preserve">A comprehensive, data-driven report detailing the scale of the Translator Interpreter need, specific linguistic demands (e.g., priority language pairs like Dioula-French or Baoulé-French), and cost-benefit analysis of investing in professional services.</w:t>
      </w:r>
    </w:p>
    <w:p>
      <w:pPr>
        <w:numPr>
          <w:ilvl w:val="0"/>
          <w:numId w:val="1003"/>
        </w:numPr>
        <w:pStyle w:val="Compact"/>
      </w:pPr>
      <w:r>
        <w:t xml:space="preserve">A validated framework for a sustainable Translator Interpreter training program aligned with Ivory Coast's national standards and Abidjan's unique context, potentially integrating digital tools for wider reach.</w:t>
      </w:r>
    </w:p>
    <w:p>
      <w:pPr>
        <w:numPr>
          <w:ilvl w:val="0"/>
          <w:numId w:val="1003"/>
        </w:numPr>
        <w:pStyle w:val="Compact"/>
      </w:pPr>
      <w:r>
        <w:t xml:space="preserve">Recommendations for government policy integration (e.g., mandating Translator Interpreter availability in public hospitals or municipal offices) and private sector adoption strategies.</w:t>
      </w:r>
    </w:p>
    <w:p>
      <w:pPr>
        <w:numPr>
          <w:ilvl w:val="0"/>
          <w:numId w:val="1003"/>
        </w:numPr>
        <w:pStyle w:val="Compact"/>
      </w:pPr>
      <w:r>
        <w:t xml:space="preserve">A pilot network of trained Translator Interpreters, initially deployed in high-impact sectors like Abidjan's primary healthcare centers, demonstrating tangible improvements in service access and user satisfaction.</w:t>
      </w:r>
    </w:p>
    <w:p>
      <w:pPr>
        <w:pStyle w:val="FirstParagraph"/>
      </w:pPr>
      <w:r>
        <w:t xml:space="preserve">The significance extends beyond practical service improvement. Effective Translator Interpreter services are fundamental to upholding the rights of all citizens in Ivory Coast Abidjan. They directly support the government's goals for inclusive development, enhance Abidjan's appeal as an investment destination by improving business communication, and strengthen social fabric by ensuring marginalized voices are heard. This research positions the Translator Interpreter as an indispensable professional within Ivory Coast's modernization narrative.</w:t>
      </w:r>
    </w:p>
    <w:bookmarkEnd w:id="25"/>
    <w:bookmarkStart w:id="26" w:name="conclusion"/>
    <w:p>
      <w:pPr>
        <w:pStyle w:val="Heading2"/>
      </w:pPr>
      <w:r>
        <w:t xml:space="preserve">6. Conclusion</w:t>
      </w:r>
    </w:p>
    <w:p>
      <w:pPr>
        <w:pStyle w:val="FirstParagraph"/>
      </w:pPr>
      <w:r>
        <w:t xml:space="preserve">The linguistic diversity of Ivory Coast Abidjan is not a challenge to overcome but a resource to harness effectively. This Research Proposal on Translator Interpreter Services provides a necessary, evidence-based roadmap for transforming communication barriers into bridges for inclusion and opportunity. By prioritizing the development of skilled Translator Interpreters within the specific socio-cultural context of Abidjan, this research directly contributes to Ivory Coast's national vision of prosperity and unity. The findings will equip policymakers, service providers, and communities with the tools to build a more connected, equitable, and prosperous future for all residents of this vital West African city. Investment in professional Translator Interpreter capacity is an investment in the very essence of Ivory Coast Abidjan's inclusive development.</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Ivory Coast Abidjan</dc:title>
  <dc:creator/>
  <dc:language>en</dc:language>
  <cp:keywords/>
  <dcterms:created xsi:type="dcterms:W3CDTF">2025-12-10T00:42:59Z</dcterms:created>
  <dcterms:modified xsi:type="dcterms:W3CDTF">2025-12-10T00:42:59Z</dcterms:modified>
</cp:coreProperties>
</file>

<file path=docProps/custom.xml><?xml version="1.0" encoding="utf-8"?>
<Properties xmlns="http://schemas.openxmlformats.org/officeDocument/2006/custom-properties" xmlns:vt="http://schemas.openxmlformats.org/officeDocument/2006/docPropsVTypes"/>
</file>