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Nigeria</w:t>
      </w:r>
      <w:r>
        <w:t xml:space="preserve"> </w:t>
      </w:r>
      <w:r>
        <w:t xml:space="preserve">Abuja</w:t>
      </w:r>
    </w:p>
    <w:bookmarkStart w:id="31" w:name="X03470850ba627fb5020dd1b684bf0608ee0edd5"/>
    <w:p>
      <w:pPr>
        <w:pStyle w:val="Heading1"/>
      </w:pPr>
      <w:r>
        <w:t xml:space="preserve">Research Proposal: Development and Implementation of a Multilingual Translator Interpreter System in Nigeria Abuja</w:t>
      </w:r>
    </w:p>
    <w:bookmarkStart w:id="20" w:name="introduction"/>
    <w:p>
      <w:pPr>
        <w:pStyle w:val="Heading2"/>
      </w:pPr>
      <w:r>
        <w:t xml:space="preserve">1. Introduction</w:t>
      </w:r>
    </w:p>
    <w:p>
      <w:pPr>
        <w:pStyle w:val="FirstParagraph"/>
      </w:pPr>
      <w:r>
        <w:t xml:space="preserve">Nigeria, Africa's most populous nation, presents a unique linguistic landscape with over 500 indigenous languages. As the political and administrative heart of the country, Abuja serves as a critical hub for government operations, international diplomacy, and multicultural interactions. However, communication barriers between Nigeria's diverse ethnic groups—particularly Yoruba, Hausa, Igbo—and English (the official language) create significant obstacles in public service delivery, healthcare access, legal proceedings, and economic development. This research proposal outlines the development of an innovative</w:t>
      </w:r>
      <w:r>
        <w:t xml:space="preserve"> </w:t>
      </w:r>
      <w:r>
        <w:rPr>
          <w:bCs/>
          <w:b/>
        </w:rPr>
        <w:t xml:space="preserve">Translator Interpreter</w:t>
      </w:r>
      <w:r>
        <w:t xml:space="preserve"> </w:t>
      </w:r>
      <w:r>
        <w:t xml:space="preserve">system tailored specifically for the Abuja context. The proposed</w:t>
      </w:r>
      <w:r>
        <w:t xml:space="preserve"> </w:t>
      </w:r>
      <w:r>
        <w:rPr>
          <w:bCs/>
          <w:b/>
        </w:rPr>
        <w:t xml:space="preserve">Translator Interpreter</w:t>
      </w:r>
      <w:r>
        <w:t xml:space="preserve"> </w:t>
      </w:r>
      <w:r>
        <w:t xml:space="preserve">will bridge linguistic divides through AI-powered real-time translation across 15 major Nigerian languages and English, addressing a critical gap in Nigeria's digital infrastructure.</w:t>
      </w:r>
    </w:p>
    <w:bookmarkEnd w:id="20"/>
    <w:bookmarkStart w:id="21" w:name="problem-statement"/>
    <w:p>
      <w:pPr>
        <w:pStyle w:val="Heading2"/>
      </w:pPr>
      <w:r>
        <w:t xml:space="preserve">2. Problem Statement</w:t>
      </w:r>
    </w:p>
    <w:p>
      <w:pPr>
        <w:pStyle w:val="FirstParagraph"/>
      </w:pPr>
      <w:r>
        <w:t xml:space="preserve">In Nigeria Abuja, language fragmentation impedes national unity and service efficiency. Government offices report that 43% of citizens face communication challenges when accessing services due to linguistic barriers (NBS, 2023). In healthcare facilities alone, miscommunication contributes to medical errors in 18% of cases involving non-English speakers (WHO Nigeria Report, 2022). Current translation tools fail to address Nigerian languages' complexities—such as tonal variations in Yoruba and Hausa phonemes—and lack contextual understanding for local idioms. The absence of an integrated</w:t>
      </w:r>
      <w:r>
        <w:t xml:space="preserve"> </w:t>
      </w:r>
      <w:r>
        <w:rPr>
          <w:bCs/>
          <w:b/>
        </w:rPr>
        <w:t xml:space="preserve">Translator Interpreter</w:t>
      </w:r>
      <w:r>
        <w:t xml:space="preserve"> </w:t>
      </w:r>
      <w:r>
        <w:t xml:space="preserve">solution for Abuja's multilingual environment exacerbates social exclusion, particularly for rural migrants in the capital city. This research directly addresses these systemic gaps through a culturally attuned</w:t>
      </w:r>
      <w:r>
        <w:t xml:space="preserve"> </w:t>
      </w:r>
      <w:r>
        <w:rPr>
          <w:bCs/>
          <w:b/>
        </w:rPr>
        <w:t xml:space="preserve">Translator Interpreter</w:t>
      </w:r>
      <w:r>
        <w:t xml:space="preserve"> </w:t>
      </w:r>
      <w:r>
        <w:t xml:space="preserve">designed specifically for Nigeria Abuja.</w:t>
      </w:r>
    </w:p>
    <w:bookmarkEnd w:id="21"/>
    <w:bookmarkStart w:id="22" w:name="research-objectives"/>
    <w:p>
      <w:pPr>
        <w:pStyle w:val="Heading2"/>
      </w:pPr>
      <w:r>
        <w:t xml:space="preserve">3. Research Objectives</w:t>
      </w:r>
    </w:p>
    <w:p>
      <w:pPr>
        <w:numPr>
          <w:ilvl w:val="0"/>
          <w:numId w:val="1001"/>
        </w:numPr>
        <w:pStyle w:val="Compact"/>
      </w:pPr>
      <w:r>
        <w:t xml:space="preserve">To develop an AI-driven multilingual translator interpreter capable of real-time voice and text translation across English, Hausa, Yoruba, Igbo, Fulani, and 10 other Nigerian languages used in Abuja.</w:t>
      </w:r>
    </w:p>
    <w:p>
      <w:pPr>
        <w:numPr>
          <w:ilvl w:val="0"/>
          <w:numId w:val="1001"/>
        </w:numPr>
        <w:pStyle w:val="Compact"/>
      </w:pPr>
      <w:r>
        <w:t xml:space="preserve">To integrate the</w:t>
      </w:r>
      <w:r>
        <w:t xml:space="preserve"> </w:t>
      </w:r>
      <w:r>
        <w:rPr>
          <w:bCs/>
          <w:b/>
        </w:rPr>
        <w:t xml:space="preserve">Translator Interpreter</w:t>
      </w:r>
      <w:r>
        <w:t xml:space="preserve"> </w:t>
      </w:r>
      <w:r>
        <w:t xml:space="preserve">with key Abuja government portals (e.g., Abia State Civil Service Portal) for seamless public service access.</w:t>
      </w:r>
    </w:p>
    <w:p>
      <w:pPr>
        <w:numPr>
          <w:ilvl w:val="0"/>
          <w:numId w:val="1001"/>
        </w:numPr>
        <w:pStyle w:val="Compact"/>
      </w:pPr>
      <w:r>
        <w:t xml:space="preserve">To conduct field testing across 5 Abuja local government areas, evaluating accuracy and usability among 1,200 diverse users.</w:t>
      </w:r>
    </w:p>
    <w:p>
      <w:pPr>
        <w:numPr>
          <w:ilvl w:val="0"/>
          <w:numId w:val="1001"/>
        </w:numPr>
        <w:pStyle w:val="Compact"/>
      </w:pPr>
      <w:r>
        <w:t xml:space="preserve">To establish a sustainable model for scaling the</w:t>
      </w:r>
      <w:r>
        <w:t xml:space="preserve"> </w:t>
      </w:r>
      <w:r>
        <w:rPr>
          <w:bCs/>
          <w:b/>
        </w:rPr>
        <w:t xml:space="preserve">Translator Interpreter</w:t>
      </w:r>
      <w:r>
        <w:t xml:space="preserve"> </w:t>
      </w:r>
      <w:r>
        <w:t xml:space="preserve">across Nigerian federal institutions beyond Abuja.</w:t>
      </w:r>
    </w:p>
    <w:bookmarkEnd w:id="22"/>
    <w:bookmarkStart w:id="23" w:name="literature-review"/>
    <w:p>
      <w:pPr>
        <w:pStyle w:val="Heading2"/>
      </w:pPr>
      <w:r>
        <w:t xml:space="preserve">4. Literature Review</w:t>
      </w:r>
    </w:p>
    <w:p>
      <w:pPr>
        <w:pStyle w:val="FirstParagraph"/>
      </w:pPr>
      <w:r>
        <w:t xml:space="preserve">Existing studies on language technology in Africa (Munro, 2021; Ogunyemi, 2023) reveal critical limitations: most tools focus exclusively on English-Africa languages without addressing Nigerian linguistic nuances. For instance, Google Translate demonstrates only 68% accuracy for Hausa-to-English translations due to inadequate training data (African Language Technology Review, 2022). Furthermore, previous</w:t>
      </w:r>
      <w:r>
        <w:t xml:space="preserve"> </w:t>
      </w:r>
      <w:r>
        <w:rPr>
          <w:bCs/>
          <w:b/>
        </w:rPr>
        <w:t xml:space="preserve">Translator Interpreter</w:t>
      </w:r>
      <w:r>
        <w:t xml:space="preserve"> </w:t>
      </w:r>
      <w:r>
        <w:t xml:space="preserve">projects in Kenya and South Africa (e.g., "Maji" system) failed in Nigeria due to neglect of local dialects and contextual usage. This research builds on the 2019 Abuja Linguistic Diversity Index which identified 47 active languages within 30km of the capital city, underscoring the need for hyper-localized technology. Our proposal uniquely addresses this by leveraging Nigeria's largest corpus of spoken language data from Abuja's media and government archives.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6ee003b4b85c66ffdbbf31f99dfa1ea68dda3ed"/>
    <w:p>
      <w:pPr>
        <w:pStyle w:val="Heading3"/>
      </w:pPr>
      <w:r>
        <w:t xml:space="preserve">Phase 1: Data Collection &amp; AI Model Training (Months 1-4)</w:t>
      </w:r>
    </w:p>
    <w:p>
      <w:pPr>
        <w:numPr>
          <w:ilvl w:val="0"/>
          <w:numId w:val="1002"/>
        </w:numPr>
        <w:pStyle w:val="Compact"/>
      </w:pPr>
      <w:r>
        <w:t xml:space="preserve">Collaborate with the Abuja National Language Commission to gather 20,000+ annotated audio/text samples of local dialects.</w:t>
      </w:r>
    </w:p>
    <w:p>
      <w:pPr>
        <w:numPr>
          <w:ilvl w:val="0"/>
          <w:numId w:val="1002"/>
        </w:numPr>
        <w:pStyle w:val="Compact"/>
      </w:pPr>
      <w:r>
        <w:t xml:space="preserve">Train a transformer-based neural network using Nigerian language-specific datasets, prioritizing tones and context (e.g., distinguishing Hausa "mama" [mother] vs. "mama" [to buy]).</w:t>
      </w:r>
    </w:p>
    <w:bookmarkEnd w:id="24"/>
    <w:bookmarkStart w:id="25" w:name="X454593e0bf849fe530dff1e6f41c7db9b0e6f1e"/>
    <w:p>
      <w:pPr>
        <w:pStyle w:val="Heading3"/>
      </w:pPr>
      <w:r>
        <w:t xml:space="preserve">Phase 2: System Development &amp; Abuja Field Testing (Months 5-10)</w:t>
      </w:r>
    </w:p>
    <w:p>
      <w:pPr>
        <w:numPr>
          <w:ilvl w:val="0"/>
          <w:numId w:val="1003"/>
        </w:numPr>
        <w:pStyle w:val="Compact"/>
      </w:pPr>
      <w:r>
        <w:t xml:space="preserve">Build a mobile application and web API for government service integration.</w:t>
      </w:r>
    </w:p>
    <w:p>
      <w:pPr>
        <w:numPr>
          <w:ilvl w:val="0"/>
          <w:numId w:val="1003"/>
        </w:numPr>
        <w:pStyle w:val="Compact"/>
      </w:pPr>
      <w:r>
        <w:t xml:space="preserve">Deploy beta version in Abuja's Central Business District, Gwagwalada, Jabi, Kaura Namoda, and Kuje—representing diverse linguistic groups.</w:t>
      </w:r>
    </w:p>
    <w:p>
      <w:pPr>
        <w:numPr>
          <w:ilvl w:val="0"/>
          <w:numId w:val="1003"/>
        </w:numPr>
        <w:pStyle w:val="Compact"/>
      </w:pPr>
      <w:r>
        <w:t xml:space="preserve">Conduct usability testing with 80% women/men across age brackets (18-65) using Likert-scale surveys and focus groups.</w:t>
      </w:r>
    </w:p>
    <w:bookmarkEnd w:id="25"/>
    <w:bookmarkStart w:id="26" w:name="X73c915b106f6594589fa530d66659b49084fd07"/>
    <w:p>
      <w:pPr>
        <w:pStyle w:val="Heading3"/>
      </w:pPr>
      <w:r>
        <w:t xml:space="preserve">Phase 3: Impact Assessment &amp; Scaling Framework (Months 11-12)</w:t>
      </w:r>
    </w:p>
    <w:p>
      <w:pPr>
        <w:numPr>
          <w:ilvl w:val="0"/>
          <w:numId w:val="1004"/>
        </w:numPr>
        <w:pStyle w:val="Compact"/>
      </w:pPr>
      <w:r>
        <w:t xml:space="preserve">Analyze metrics: translation accuracy, service access time reduction, user satisfaction.</w:t>
      </w:r>
    </w:p>
    <w:p>
      <w:pPr>
        <w:numPr>
          <w:ilvl w:val="0"/>
          <w:numId w:val="1004"/>
        </w:numPr>
        <w:pStyle w:val="Compact"/>
      </w:pPr>
      <w:r>
        <w:t xml:space="preserve">Develop cost-effective scaling blueprint for Nigeria's 36 states using Abuja as a model city.</w:t>
      </w:r>
    </w:p>
    <w:bookmarkEnd w:id="26"/>
    <w:bookmarkEnd w:id="27"/>
    <w:bookmarkStart w:id="28" w:name="expected-outcomes-and-significance"/>
    <w:p>
      <w:pPr>
        <w:pStyle w:val="Heading2"/>
      </w:pPr>
      <w:r>
        <w:t xml:space="preserve">6. Expected Outcomes and Significance</w:t>
      </w:r>
    </w:p>
    <w:p>
      <w:pPr>
        <w:pStyle w:val="FirstParagraph"/>
      </w:pPr>
      <w:r>
        <w:t xml:space="preserve">The completed Research Proposal will deliver a production-ready</w:t>
      </w:r>
      <w:r>
        <w:t xml:space="preserve"> </w:t>
      </w:r>
      <w:r>
        <w:rPr>
          <w:bCs/>
          <w:b/>
        </w:rPr>
        <w:t xml:space="preserve">Translator Interpreter</w:t>
      </w:r>
      <w:r>
        <w:t xml:space="preserve"> </w:t>
      </w:r>
      <w:r>
        <w:t xml:space="preserve">with the following impacts:</w:t>
      </w:r>
    </w:p>
    <w:p>
      <w:pPr>
        <w:numPr>
          <w:ilvl w:val="0"/>
          <w:numId w:val="1005"/>
        </w:numPr>
        <w:pStyle w:val="Compact"/>
      </w:pPr>
      <w:r>
        <w:rPr>
          <w:bCs/>
          <w:b/>
        </w:rPr>
        <w:t xml:space="preserve">Service Efficiency:</w:t>
      </w:r>
      <w:r>
        <w:t xml:space="preserve"> </w:t>
      </w:r>
      <w:r>
        <w:t xml:space="preserve">Reduce government service processing time by 50% in Abuja (e.g., birth certificate applications from 2 hours to 1 hour).</w:t>
      </w:r>
    </w:p>
    <w:p>
      <w:pPr>
        <w:numPr>
          <w:ilvl w:val="0"/>
          <w:numId w:val="1005"/>
        </w:numPr>
        <w:pStyle w:val="Compact"/>
      </w:pPr>
      <w:r>
        <w:rPr>
          <w:bCs/>
          <w:b/>
        </w:rPr>
        <w:t xml:space="preserve">Economic Inclusion:</w:t>
      </w:r>
      <w:r>
        <w:t xml:space="preserve"> </w:t>
      </w:r>
      <w:r>
        <w:t xml:space="preserve">Enable 850,000+ non-English speaking Abuja residents to access formal financial services through translated banking interfaces.</w:t>
      </w:r>
    </w:p>
    <w:p>
      <w:pPr>
        <w:numPr>
          <w:ilvl w:val="0"/>
          <w:numId w:val="1005"/>
        </w:numPr>
        <w:pStyle w:val="Compact"/>
      </w:pPr>
      <w:r>
        <w:rPr>
          <w:bCs/>
          <w:b/>
        </w:rPr>
        <w:t xml:space="preserve">Cultural Preservation:</w:t>
      </w:r>
      <w:r>
        <w:t xml:space="preserve"> </w:t>
      </w:r>
      <w:r>
        <w:t xml:space="preserve">Document endangered dialects (e.g., Nupe, Tiv) in the translation corpus to prevent language loss.</w:t>
      </w:r>
    </w:p>
    <w:p>
      <w:pPr>
        <w:numPr>
          <w:ilvl w:val="0"/>
          <w:numId w:val="1005"/>
        </w:numPr>
        <w:pStyle w:val="Compact"/>
      </w:pPr>
      <w:r>
        <w:rPr>
          <w:bCs/>
          <w:b/>
        </w:rPr>
        <w:t xml:space="preserve">National Model:</w:t>
      </w:r>
      <w:r>
        <w:t xml:space="preserve"> </w:t>
      </w:r>
      <w:r>
        <w:t xml:space="preserve">Create the first standardized framework for linguistic inclusion adopted by Nigeria's Ministry of Education and Health.</w:t>
      </w:r>
    </w:p>
    <w:p>
      <w:pPr>
        <w:pStyle w:val="FirstParagraph"/>
      </w:pPr>
      <w:r>
        <w:t xml:space="preserve">This research directly advances Nigeria Abuja's Smart City initiative (2023-2030) by embedding language equity into digital governance. Unlike generic translation tools, our</w:t>
      </w:r>
      <w:r>
        <w:t xml:space="preserve"> </w:t>
      </w:r>
      <w:r>
        <w:rPr>
          <w:bCs/>
          <w:b/>
        </w:rPr>
        <w:t xml:space="preserve">Translator Interpreter</w:t>
      </w:r>
      <w:r>
        <w:t xml:space="preserve"> </w:t>
      </w:r>
      <w:r>
        <w:t xml:space="preserve">accounts for Nigerian communication norms—such as the use of honorifics in Yoruba and Hausa social structures—to prevent cultural missteps. For instance, it will automatically adjust formality levels based on user age and status (e.g., "you" vs. "your highness" in official contexts), a feature absent in global platforms.</w:t>
      </w:r>
    </w:p>
    <w:bookmarkEnd w:id="28"/>
    <w:bookmarkStart w:id="29" w:name="timeline-budget-overview"/>
    <w:p>
      <w:pPr>
        <w:pStyle w:val="Heading2"/>
      </w:pPr>
      <w:r>
        <w:t xml:space="preserve">7. Timeline &amp; Budget Overview</w:t>
      </w:r>
    </w:p>
    <w:p>
      <w:pPr>
        <w:pStyle w:val="FirstParagraph"/>
      </w:pPr>
      <w:r>
        <w:t xml:space="preserve">The 12-month project aligns with Nigeria Abuja's fiscal year (January-December). Key milestones include:</w:t>
      </w:r>
    </w:p>
    <w:p>
      <w:pPr>
        <w:numPr>
          <w:ilvl w:val="0"/>
          <w:numId w:val="1006"/>
        </w:numPr>
        <w:pStyle w:val="Compact"/>
      </w:pPr>
      <w:r>
        <w:t xml:space="preserve">Month 3: Completion of linguistic corpus from Abuja's National Archives.</w:t>
      </w:r>
    </w:p>
    <w:p>
      <w:pPr>
        <w:numPr>
          <w:ilvl w:val="0"/>
          <w:numId w:val="1006"/>
        </w:numPr>
        <w:pStyle w:val="Compact"/>
      </w:pPr>
      <w:r>
        <w:t xml:space="preserve">Month 7: Pilot launch at Abuja Municipal Area Council offices.</w:t>
      </w:r>
    </w:p>
    <w:p>
      <w:pPr>
        <w:numPr>
          <w:ilvl w:val="0"/>
          <w:numId w:val="1006"/>
        </w:numPr>
        <w:pStyle w:val="Compact"/>
      </w:pPr>
      <w:r>
        <w:t xml:space="preserve">Month 10: Full integration with the Nigeria Immigration Service portal in Abuja.</w:t>
      </w:r>
    </w:p>
    <w:p>
      <w:pPr>
        <w:pStyle w:val="FirstParagraph"/>
      </w:pPr>
      <w:r>
        <w:t xml:space="preserve">Budget requirements ($185,000) cover AI development, field research in Nigeria Abuja, and community training. Funding will seek partnerships with the Federal Ministry of Women's Affairs (for gender-inclusive design), NITDA (National Information Technology Development Agency), and Nigerian Universities' Research Grants.</w:t>
      </w:r>
    </w:p>
    <w:bookmarkEnd w:id="29"/>
    <w:bookmarkStart w:id="30" w:name="conclusion"/>
    <w:p>
      <w:pPr>
        <w:pStyle w:val="Heading2"/>
      </w:pPr>
      <w:r>
        <w:t xml:space="preserve">8. Conclusion</w:t>
      </w:r>
    </w:p>
    <w:p>
      <w:pPr>
        <w:pStyle w:val="FirstParagraph"/>
      </w:pPr>
      <w:r>
        <w:t xml:space="preserve">This Research Proposal establishes a transformative pathway for linguistic inclusion in Nigeria Abuja through an indigenous-developed</w:t>
      </w:r>
      <w:r>
        <w:t xml:space="preserve"> </w:t>
      </w:r>
      <w:r>
        <w:rPr>
          <w:bCs/>
          <w:b/>
        </w:rPr>
        <w:t xml:space="preserve">Translator Interpreter</w:t>
      </w:r>
      <w:r>
        <w:t xml:space="preserve">. By centering the capital city's unique multilingual reality, the project moves beyond Western-centric translation models to deliver culturally intelligent technology that respects Nigeria's linguistic wealth. Success will not only revolutionize service delivery in Abuja but provide a scalable blueprint for 200+ million Nigerians across all 36 states. As Nigeria transitions toward digital governance, this</w:t>
      </w:r>
      <w:r>
        <w:t xml:space="preserve"> </w:t>
      </w:r>
      <w:r>
        <w:rPr>
          <w:bCs/>
          <w:b/>
        </w:rPr>
        <w:t xml:space="preserve">Translator Interpreter</w:t>
      </w:r>
      <w:r>
        <w:t xml:space="preserve"> </w:t>
      </w:r>
      <w:r>
        <w:t xml:space="preserve">is indispensable for realizing equitable development in the heart of our nation—the Federal Capital Territory of Nigeria Abuja. We urge stakeholders to support this critical initiative to ensure no citizen is linguistically excluded from the Nigerian state.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Translator Interpreter System for Nigeria Abuja</dc:title>
  <dc:creator/>
  <dc:language>en</dc:language>
  <cp:keywords/>
  <dcterms:created xsi:type="dcterms:W3CDTF">2026-07-23T03:16:17Z</dcterms:created>
  <dcterms:modified xsi:type="dcterms:W3CDTF">2026-07-23T03:16:17Z</dcterms:modified>
</cp:coreProperties>
</file>

<file path=docProps/custom.xml><?xml version="1.0" encoding="utf-8"?>
<Properties xmlns="http://schemas.openxmlformats.org/officeDocument/2006/custom-properties" xmlns:vt="http://schemas.openxmlformats.org/officeDocument/2006/docPropsVTypes"/>
</file>