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9b133bbd7149d3c2aef29b869363c88c2b38884"/>
    <w:p>
      <w:pPr>
        <w:pStyle w:val="Heading1"/>
      </w:pPr>
      <w:r>
        <w:t xml:space="preserve">Research Proposal: Bridging Linguistic Divides - Optimizing Translator Interpreter Services for Urban Multilingualism in Johannesburg, South Africa</w:t>
      </w:r>
    </w:p>
    <w:bookmarkStart w:id="20" w:name="abstract"/>
    <w:p>
      <w:pPr>
        <w:pStyle w:val="Heading2"/>
      </w:pPr>
      <w:r>
        <w:t xml:space="preserve">Abstract</w:t>
      </w:r>
    </w:p>
    <w:p>
      <w:pPr>
        <w:pStyle w:val="FirstParagraph"/>
      </w:pPr>
      <w:r>
        <w:t xml:space="preserve">This research proposal outlines a critical investigation into the current state and future optimization of Translator Interpreter services within the dynamic urban environment of Johannesburg, South Africa. With its status as a global city housing over 4 million residents speaking diverse languages across 11 official languages, Johannesburg faces unique challenges in ensuring effective communication access. This study directly addresses gaps in understanding the specific demands, professional capabilities, and systemic barriers faced by Translator Interpreters operating within this complex metropolis. Through a mixed-methods approach combining quantitative surveys with qualitative stakeholder interviews, the research aims to generate actionable insights for policymakers, service providers, and educational institutions to enhance equitable access to translation and interpretation services across South Africa Johannesburg's diverse communities.</w:t>
      </w:r>
    </w:p>
    <w:bookmarkEnd w:id="20"/>
    <w:bookmarkStart w:id="21" w:name="Xccaf1f5ed7b03e9dc9fa726b994ce250e8198fa"/>
    <w:p>
      <w:pPr>
        <w:pStyle w:val="Heading2"/>
      </w:pPr>
      <w:r>
        <w:t xml:space="preserve">1. Introduction: The Imperative for Enhanced Translator Interpreter Services in Johannesburg</w:t>
      </w:r>
    </w:p>
    <w:p>
      <w:pPr>
        <w:pStyle w:val="FirstParagraph"/>
      </w:pPr>
      <w:r>
        <w:t xml:space="preserve">Johannesburg, the economic engine of South Africa and a vibrant cultural mosaic, epitomizes the nation's linguistic diversity. As a city where Zulu, Sotho, Tswana, Xhosa, English, Afrikaans, and numerous other languages coexist daily in government offices, healthcare facilities, legal settings (from Magistrates' Courts to high courts), educational institutions (including the University of Johannesburg), and bustling commercial hubs like Sandton and Soweto townships, seamless communication is not merely beneficial—it is fundamental to social cohesion and economic participation. However, the demand for high-quality Translator Interpreter services consistently outstrips supply, leading to significant barriers in accessing essential public services, legal rights, healthcare outcomes, and educational opportunities for non-English or non-Afrikaans speakers. This research proposal directly confronts this critical gap within the South Africa Johannesburg context.</w:t>
      </w:r>
    </w:p>
    <w:bookmarkEnd w:id="21"/>
    <w:bookmarkStart w:id="22" w:name="problem-statement"/>
    <w:p>
      <w:pPr>
        <w:pStyle w:val="Heading2"/>
      </w:pPr>
      <w:r>
        <w:t xml:space="preserve">2. Problem Statement</w:t>
      </w:r>
    </w:p>
    <w:p>
      <w:pPr>
        <w:pStyle w:val="FirstParagraph"/>
      </w:pPr>
      <w:r>
        <w:t xml:space="preserve">Despite South Africa's constitutional commitment to linguistic equality and the existence of a national Language Policy, practical implementation of effective Translator Interpreter services remains fragmented, especially in urban centers like Johannesburg. Key problems include:</w:t>
      </w:r>
    </w:p>
    <w:p>
      <w:pPr>
        <w:numPr>
          <w:ilvl w:val="0"/>
          <w:numId w:val="1001"/>
        </w:numPr>
        <w:pStyle w:val="Compact"/>
      </w:pPr>
      <w:r>
        <w:t xml:space="preserve">A severe shortage of qualified Translator Interpreters proficient in less commonly taught languages (e.g., Venda, Tsonga, Ndebele) prevalent within specific Johannesburg communities.</w:t>
      </w:r>
    </w:p>
    <w:p>
      <w:pPr>
        <w:numPr>
          <w:ilvl w:val="0"/>
          <w:numId w:val="1001"/>
        </w:numPr>
        <w:pStyle w:val="Compact"/>
      </w:pPr>
      <w:r>
        <w:t xml:space="preserve">Fragmented service provision across government departments (Gauteng Provincial Government, City of Johannesburg Metropolitan Municipality), the judiciary, and private sector entities.</w:t>
      </w:r>
    </w:p>
    <w:p>
      <w:pPr>
        <w:numPr>
          <w:ilvl w:val="0"/>
          <w:numId w:val="1001"/>
        </w:numPr>
        <w:pStyle w:val="Compact"/>
      </w:pPr>
      <w:r>
        <w:t xml:space="preserve">Lack of standardized training and certification pathways specifically attuned to the unique socio-linguistic challenges of metropolitan Johannesburg (e.g., code-switching in informal settings, township dialects).</w:t>
      </w:r>
    </w:p>
    <w:p>
      <w:pPr>
        <w:numPr>
          <w:ilvl w:val="0"/>
          <w:numId w:val="1001"/>
        </w:numPr>
        <w:pStyle w:val="Compact"/>
      </w:pPr>
      <w:r>
        <w:t xml:space="preserve">Insufficient data on service utilization patterns, user satisfaction, and the specific communication barriers faced by different demographic groups within Johannesburg.</w:t>
      </w:r>
    </w:p>
    <w:p>
      <w:pPr>
        <w:pStyle w:val="FirstParagraph"/>
      </w:pPr>
      <w:r>
        <w:t xml:space="preserve">This research seeks to provide a comprehensive evidence base to address these systemic shortcomings.</w:t>
      </w:r>
    </w:p>
    <w:bookmarkEnd w:id="22"/>
    <w:bookmarkStart w:id="23" w:name="research-objectives"/>
    <w:p>
      <w:pPr>
        <w:pStyle w:val="Heading2"/>
      </w:pPr>
      <w:r>
        <w:t xml:space="preserve">3. Research Objectives</w:t>
      </w:r>
    </w:p>
    <w:p>
      <w:pPr>
        <w:numPr>
          <w:ilvl w:val="0"/>
          <w:numId w:val="1002"/>
        </w:numPr>
        <w:pStyle w:val="Compact"/>
      </w:pPr>
      <w:r>
        <w:t xml:space="preserve">To conduct a thorough assessment of the current demand for Translator Interpreter services across key sectors (healthcare, justice, government, education) within Johannesburg.</w:t>
      </w:r>
    </w:p>
    <w:p>
      <w:pPr>
        <w:numPr>
          <w:ilvl w:val="0"/>
          <w:numId w:val="1002"/>
        </w:numPr>
        <w:pStyle w:val="Compact"/>
      </w:pPr>
      <w:r>
        <w:t xml:space="preserve">To identify the specific language pairs with the highest unmet need and the most critical service gaps in South Africa Johannesburg's urban landscape.</w:t>
      </w:r>
    </w:p>
    <w:p>
      <w:pPr>
        <w:numPr>
          <w:ilvl w:val="0"/>
          <w:numId w:val="1002"/>
        </w:numPr>
        <w:pStyle w:val="Compact"/>
      </w:pPr>
      <w:r>
        <w:t xml:space="preserve">To evaluate the professional competencies, working conditions, and challenges faced by existing Translator Interpreters operating in Johannesburg.</w:t>
      </w:r>
    </w:p>
    <w:p>
      <w:pPr>
        <w:numPr>
          <w:ilvl w:val="0"/>
          <w:numId w:val="1002"/>
        </w:numPr>
        <w:pStyle w:val="Compact"/>
      </w:pPr>
      <w:r>
        <w:t xml:space="preserve">To analyze existing institutional frameworks (policies, training programs, procurement systems) governing Translator Interpreter services within Gauteng and identify areas for improvement.</w:t>
      </w:r>
    </w:p>
    <w:p>
      <w:pPr>
        <w:numPr>
          <w:ilvl w:val="0"/>
          <w:numId w:val="1002"/>
        </w:numPr>
        <w:pStyle w:val="Compact"/>
      </w:pPr>
      <w:r>
        <w:t xml:space="preserve">To develop a practical framework for optimizing the deployment, training, and management of Translator Interpreter resources specifically tailored to the needs of Johannesburg's diverse population.</w:t>
      </w:r>
    </w:p>
    <w:bookmarkEnd w:id="23"/>
    <w:bookmarkStart w:id="24" w:name="methodology"/>
    <w:p>
      <w:pPr>
        <w:pStyle w:val="Heading2"/>
      </w:pPr>
      <w:r>
        <w:t xml:space="preserve">4. Methodology</w:t>
      </w:r>
    </w:p>
    <w:p>
      <w:pPr>
        <w:pStyle w:val="FirstParagraph"/>
      </w:pPr>
      <w:r>
        <w:t xml:space="preserve">This study will employ a robust mixed-methods design over 18 months:</w:t>
      </w:r>
    </w:p>
    <w:p>
      <w:pPr>
        <w:numPr>
          <w:ilvl w:val="0"/>
          <w:numId w:val="1003"/>
        </w:numPr>
        <w:pStyle w:val="Compact"/>
      </w:pPr>
      <w:r>
        <w:rPr>
          <w:bCs/>
          <w:b/>
        </w:rPr>
        <w:t xml:space="preserve">Phase 1 (Quantitative):</w:t>
      </w:r>
      <w:r>
        <w:t xml:space="preserve"> </w:t>
      </w:r>
      <w:r>
        <w:t xml:space="preserve">Survey of 300+ service providers (NGOs, private agencies) and key public sector institutions (e.g., Johannesburg Health District, Gauteng Department of Justice) to map current capacity, demand patterns, and perceived barriers.</w:t>
      </w:r>
    </w:p>
    <w:p>
      <w:pPr>
        <w:numPr>
          <w:ilvl w:val="0"/>
          <w:numId w:val="1003"/>
        </w:numPr>
        <w:pStyle w:val="Compact"/>
      </w:pPr>
      <w:r>
        <w:rPr>
          <w:bCs/>
          <w:b/>
        </w:rPr>
        <w:t xml:space="preserve">Phase 2 (Qualitative):</w:t>
      </w:r>
      <w:r>
        <w:t xml:space="preserve"> </w:t>
      </w:r>
      <w:r>
        <w:t xml:space="preserve">In-depth interviews with 40-50 Translator Interpreters practicing in Johannesburg (covering diverse languages and sectors) and focus groups with service users from key communities (e.g., Soweto, Alexandra, Sandton business districts) to capture lived experiences.</w:t>
      </w:r>
    </w:p>
    <w:p>
      <w:pPr>
        <w:numPr>
          <w:ilvl w:val="0"/>
          <w:numId w:val="1003"/>
        </w:numPr>
        <w:pStyle w:val="Compact"/>
      </w:pPr>
      <w:r>
        <w:rPr>
          <w:bCs/>
          <w:b/>
        </w:rPr>
        <w:t xml:space="preserve">Phase 3 (Analysis &amp; Synthesis):</w:t>
      </w:r>
      <w:r>
        <w:t xml:space="preserve"> </w:t>
      </w:r>
      <w:r>
        <w:t xml:space="preserve">Thematic analysis of qualitative data combined with statistical analysis of survey results. Development of a context-specific optimization framework for Translator Interpreter service delivery in Johannesburg.</w:t>
      </w:r>
    </w:p>
    <w:p>
      <w:pPr>
        <w:pStyle w:val="FirstParagraph"/>
      </w:pPr>
      <w:r>
        <w:t xml:space="preserve">Ethical approval will be sought from the University of Johannesburg Ethics Committee, prioritizing confidentiality and informed consent, especially for vulnerable user groups.</w:t>
      </w:r>
    </w:p>
    <w:bookmarkEnd w:id="24"/>
    <w:bookmarkStart w:id="25" w:name="significance-and-expected-outcomes"/>
    <w:p>
      <w:pPr>
        <w:pStyle w:val="Heading2"/>
      </w:pPr>
      <w:r>
        <w:t xml:space="preserve">5. Significance and Expected Outcomes</w:t>
      </w:r>
    </w:p>
    <w:p>
      <w:pPr>
        <w:pStyle w:val="FirstParagraph"/>
      </w:pPr>
      <w:r>
        <w:t xml:space="preserve">This research holds significant potential to directly impact policy and practice within South Africa Johannesburg:</w:t>
      </w:r>
    </w:p>
    <w:p>
      <w:pPr>
        <w:numPr>
          <w:ilvl w:val="0"/>
          <w:numId w:val="1004"/>
        </w:numPr>
        <w:pStyle w:val="Compact"/>
      </w:pPr>
      <w:r>
        <w:rPr>
          <w:bCs/>
          <w:b/>
        </w:rPr>
        <w:t xml:space="preserve">Policy Impact:</w:t>
      </w:r>
      <w:r>
        <w:t xml:space="preserve"> </w:t>
      </w:r>
      <w:r>
        <w:t xml:space="preserve">Provide empirical evidence to inform the Gauteng Provincial Government's Language Policy implementation plan and the National Language Services Strategy (NLS) for more effective urban deployment.</w:t>
      </w:r>
    </w:p>
    <w:p>
      <w:pPr>
        <w:numPr>
          <w:ilvl w:val="0"/>
          <w:numId w:val="1004"/>
        </w:numPr>
        <w:pStyle w:val="Compact"/>
      </w:pPr>
      <w:r>
        <w:rPr>
          <w:bCs/>
          <w:b/>
        </w:rPr>
        <w:t xml:space="preserve">Professional Development:</w:t>
      </w:r>
      <w:r>
        <w:t xml:space="preserve"> </w:t>
      </w:r>
      <w:r>
        <w:t xml:space="preserve">Identify critical skill gaps to guide targeted training programs at institutions like the South African Translators' Institute (SATI) and local universities, enhancing Translator Interpreter professionalism in Johannesburg.</w:t>
      </w:r>
    </w:p>
    <w:p>
      <w:pPr>
        <w:numPr>
          <w:ilvl w:val="0"/>
          <w:numId w:val="1004"/>
        </w:numPr>
        <w:pStyle w:val="Compact"/>
      </w:pPr>
      <w:r>
        <w:rPr>
          <w:bCs/>
          <w:b/>
        </w:rPr>
        <w:t xml:space="preserve">Social Equity:</w:t>
      </w:r>
      <w:r>
        <w:t xml:space="preserve"> </w:t>
      </w:r>
      <w:r>
        <w:t xml:space="preserve">Directly contribute to reducing communication barriers that hinder access to justice, healthcare, and education for historically marginalized communities within the city.</w:t>
      </w:r>
    </w:p>
    <w:p>
      <w:pPr>
        <w:numPr>
          <w:ilvl w:val="0"/>
          <w:numId w:val="1004"/>
        </w:numPr>
        <w:pStyle w:val="Compact"/>
      </w:pPr>
      <w:r>
        <w:rPr>
          <w:bCs/>
          <w:b/>
        </w:rPr>
        <w:t xml:space="preserve">Economic Benefit:</w:t>
      </w:r>
      <w:r>
        <w:t xml:space="preserve"> </w:t>
      </w:r>
      <w:r>
        <w:t xml:space="preserve">Improve efficiency in public service delivery and business operations within Johannesburg, fostering a more inclusive urban economy.</w:t>
      </w:r>
    </w:p>
    <w:p>
      <w:pPr>
        <w:pStyle w:val="FirstParagraph"/>
      </w:pPr>
      <w:r>
        <w:t xml:space="preserve">The expected outcome is a comprehensive report titled "Optimizing Translator Interpreter Service Delivery: A Johannesburg Blueprint" and a suite of practical recommendations for stakeholders.</w:t>
      </w:r>
    </w:p>
    <w:bookmarkEnd w:id="25"/>
    <w:bookmarkStart w:id="26" w:name="conclusion"/>
    <w:p>
      <w:pPr>
        <w:pStyle w:val="Heading2"/>
      </w:pPr>
      <w:r>
        <w:t xml:space="preserve">6. Conclusion</w:t>
      </w:r>
    </w:p>
    <w:p>
      <w:pPr>
        <w:pStyle w:val="FirstParagraph"/>
      </w:pPr>
      <w:r>
        <w:t xml:space="preserve">The effective functioning of South Africa, particularly its bustling economic capital Johannesburg, is inextricably linked to the accessibility and quality of Translator Interpreter services. This Research Proposal responds to an urgent need identified within the South Africa Johannesburg context: the lack of a systematic, evidence-based approach to understanding and enhancing this vital profession. By focusing on the specific realities of urban multilingualism in a city that embodies South Africa's linguistic tapestry, this study promises not only academic contribution but also tangible improvements in service delivery, social justice, and economic participation for millions of Johannesburg residents. Investing in robust Translator Interpreter services is an investment in the very fabric of a just and prosperous South Africa Johannesburg.</w:t>
      </w:r>
    </w:p>
    <w:bookmarkEnd w:id="26"/>
    <w:bookmarkStart w:id="27" w:name="references-illustrative"/>
    <w:p>
      <w:pPr>
        <w:pStyle w:val="Heading2"/>
      </w:pPr>
      <w:r>
        <w:t xml:space="preserve">7. References (Illustrative)</w:t>
      </w:r>
    </w:p>
    <w:p>
      <w:pPr>
        <w:pStyle w:val="FirstParagraph"/>
      </w:pPr>
      <w:r>
        <w:t xml:space="preserve">South African Constitution (1996). Section 6: Languages.</w:t>
      </w:r>
      <w:r>
        <w:br/>
      </w:r>
      <w:r>
        <w:t xml:space="preserve">Department of Arts and Culture, South Africa. (2017). National Language Policy Framework.</w:t>
      </w:r>
      <w:r>
        <w:br/>
      </w:r>
      <w:r>
        <w:t xml:space="preserve">Mupedza, S., &amp; Kanyongolo, C. (2020). Translator Interpreters in the South African Justice System: Challenges and Opportunities. *South African Journal of Communication Studies*, 35(1), 45-62.</w:t>
      </w:r>
      <w:r>
        <w:br/>
      </w:r>
      <w:r>
        <w:t xml:space="preserve">City of Johannesburg Metropolitan Municipality. (2019). Municipal Language Policy Implementation Plan.</w:t>
      </w:r>
      <w:r>
        <w:br/>
      </w:r>
      <w:r>
        <w:t xml:space="preserve">SAQA (South African Qualifications Authority). (2023). National Framework for Translator Interpreters.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Translator Interpreter Services in Johannesburg, South Africa</dc:title>
  <dc:creator/>
  <dc:language>en</dc:language>
  <cp:keywords/>
  <dcterms:created xsi:type="dcterms:W3CDTF">2025-12-11T10:39:46Z</dcterms:created>
  <dcterms:modified xsi:type="dcterms:W3CDTF">2025-12-11T10:39:46Z</dcterms:modified>
</cp:coreProperties>
</file>

<file path=docProps/custom.xml><?xml version="1.0" encoding="utf-8"?>
<Properties xmlns="http://schemas.openxmlformats.org/officeDocument/2006/custom-properties" xmlns:vt="http://schemas.openxmlformats.org/officeDocument/2006/docPropsVTypes"/>
</file>