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e20b9cad72de8b5ae03bc945d7652b65875e70f"/>
    <w:p>
      <w:pPr>
        <w:pStyle w:val="Heading1"/>
      </w:pPr>
      <w:r>
        <w:t xml:space="preserve">Research Proposal: Development and Implementation of an AI-Powered Translator Interpreter System for Multilingual Service Ecosystems in Switzerland Zurich</w:t>
      </w:r>
    </w:p>
    <w:bookmarkStart w:id="20" w:name="introduction"/>
    <w:p>
      <w:pPr>
        <w:pStyle w:val="Heading2"/>
      </w:pPr>
      <w:r>
        <w:t xml:space="preserve">1. Introduction</w:t>
      </w:r>
    </w:p>
    <w:p>
      <w:pPr>
        <w:pStyle w:val="FirstParagraph"/>
      </w:pPr>
      <w:r>
        <w:t xml:space="preserve">Zurich, as the economic and cultural epicenter of Switzerland, operates within a uniquely complex multilingual environment where German (Schweizerdeutsch), French, Italian, and English intersect daily. With over 30% of Zurich's population being foreign-born and representing more than 180 nationalities, effective communication across linguistic barriers has become critical for public services, healthcare access, education, and business operations. Current translation solutions—ranging from basic machine translators to human interpreters—are fragmented, costly, and often fail to address the nuanced cultural contexts of Switzerland's four official languages. This Research Proposal outlines a comprehensive study to develop an adaptive</w:t>
      </w:r>
      <w:r>
        <w:t xml:space="preserve"> </w:t>
      </w:r>
      <w:r>
        <w:rPr>
          <w:bCs/>
          <w:b/>
        </w:rPr>
        <w:t xml:space="preserve">Translator Interpreter</w:t>
      </w:r>
      <w:r>
        <w:t xml:space="preserve"> </w:t>
      </w:r>
      <w:r>
        <w:t xml:space="preserve">system specifically engineered for Zurich's linguistic ecosystem, ensuring seamless integration with local service providers while respecting Switzerland's federal linguistic identity.</w:t>
      </w:r>
    </w:p>
    <w:bookmarkEnd w:id="20"/>
    <w:bookmarkStart w:id="21" w:name="problem-statement"/>
    <w:p>
      <w:pPr>
        <w:pStyle w:val="Heading2"/>
      </w:pPr>
      <w:r>
        <w:t xml:space="preserve">2. Problem Statement</w:t>
      </w:r>
    </w:p>
    <w:p>
      <w:pPr>
        <w:pStyle w:val="FirstParagraph"/>
      </w:pPr>
      <w:r>
        <w:t xml:space="preserve">Switzerland Zurich faces systemic challenges in multilingual communication that directly impact social inclusion and service delivery efficiency:</w:t>
      </w:r>
    </w:p>
    <w:p>
      <w:pPr>
        <w:numPr>
          <w:ilvl w:val="0"/>
          <w:numId w:val="1001"/>
        </w:numPr>
        <w:pStyle w:val="Compact"/>
      </w:pPr>
      <w:r>
        <w:rPr>
          <w:bCs/>
          <w:b/>
        </w:rPr>
        <w:t xml:space="preserve">Linguistic Fragmentation:</w:t>
      </w:r>
      <w:r>
        <w:t xml:space="preserve"> </w:t>
      </w:r>
      <w:r>
        <w:t xml:space="preserve">Existing translation tools lack Swiss-specific terminology (e.g., "Zürichsee" vs. "Lake Zurich"), regional dialects, and legal/technical jargon unique to Swiss federalism.</w:t>
      </w:r>
    </w:p>
    <w:p>
      <w:pPr>
        <w:numPr>
          <w:ilvl w:val="0"/>
          <w:numId w:val="1001"/>
        </w:numPr>
        <w:pStyle w:val="Compact"/>
      </w:pPr>
      <w:r>
        <w:rPr>
          <w:bCs/>
          <w:b/>
        </w:rPr>
        <w:t xml:space="preserve">Service Gaps:</w:t>
      </w:r>
      <w:r>
        <w:t xml:space="preserve"> </w:t>
      </w:r>
      <w:r>
        <w:t xml:space="preserve">Public institutions report 40% longer processing times for non-German speakers due to interpreter shortages, disproportionately affecting asylum seekers and elderly immigrants (Zurich Migration Office, 2023).</w:t>
      </w:r>
    </w:p>
    <w:p>
      <w:pPr>
        <w:numPr>
          <w:ilvl w:val="0"/>
          <w:numId w:val="1001"/>
        </w:numPr>
        <w:pStyle w:val="Compact"/>
      </w:pPr>
      <w:r>
        <w:rPr>
          <w:bCs/>
          <w:b/>
        </w:rPr>
        <w:t xml:space="preserve">Cultural Misalignment:</w:t>
      </w:r>
      <w:r>
        <w:t xml:space="preserve"> </w:t>
      </w:r>
      <w:r>
        <w:t xml:space="preserve">Generic AI translators (e.g., Google Translate) misinterpret Swiss politeness norms and contextual cues, leading to misunderstandings in healthcare or legal settings.</w:t>
      </w:r>
    </w:p>
    <w:p>
      <w:pPr>
        <w:numPr>
          <w:ilvl w:val="0"/>
          <w:numId w:val="1001"/>
        </w:numPr>
        <w:pStyle w:val="Compact"/>
      </w:pPr>
      <w:r>
        <w:rPr>
          <w:bCs/>
          <w:b/>
        </w:rPr>
        <w:t xml:space="preserve">Economic Impact:</w:t>
      </w:r>
      <w:r>
        <w:t xml:space="preserve"> </w:t>
      </w:r>
      <w:r>
        <w:t xml:space="preserve">Zurich businesses lose ~CHF 120 million annually due to communication errors in cross-border transactions (Swiss Economic Forum, 2022).</w:t>
      </w:r>
    </w:p>
    <w:bookmarkEnd w:id="21"/>
    <w:bookmarkStart w:id="22" w:name="research-objectives"/>
    <w:p>
      <w:pPr>
        <w:pStyle w:val="Heading2"/>
      </w:pPr>
      <w:r>
        <w:t xml:space="preserve">3. Research Objectives</w:t>
      </w:r>
    </w:p>
    <w:p>
      <w:pPr>
        <w:pStyle w:val="FirstParagraph"/>
      </w:pPr>
      <w:r>
        <w:t xml:space="preserve">This project targets three core objectives for the</w:t>
      </w:r>
      <w:r>
        <w:t xml:space="preserve"> </w:t>
      </w:r>
      <w:r>
        <w:rPr>
          <w:bCs/>
          <w:b/>
        </w:rPr>
        <w:t xml:space="preserve">Translator Interpreter</w:t>
      </w:r>
      <w:r>
        <w:t xml:space="preserve"> </w:t>
      </w:r>
      <w:r>
        <w:t xml:space="preserve">system:</w:t>
      </w:r>
    </w:p>
    <w:p>
      <w:pPr>
        <w:numPr>
          <w:ilvl w:val="0"/>
          <w:numId w:val="1002"/>
        </w:numPr>
        <w:pStyle w:val="Compact"/>
      </w:pPr>
      <w:r>
        <w:rPr>
          <w:bCs/>
          <w:b/>
        </w:rPr>
        <w:t xml:space="preserve">Cultural Context Engine:</w:t>
      </w:r>
      <w:r>
        <w:t xml:space="preserve"> </w:t>
      </w:r>
      <w:r>
        <w:t xml:space="preserve">Develop a language model trained on Zurich-specific corpora (e.g., Zurich City Council minutes, cantonal health guidelines) to handle Swiss linguistic nuances and dialectal variations.</w:t>
      </w:r>
    </w:p>
    <w:p>
      <w:pPr>
        <w:numPr>
          <w:ilvl w:val="0"/>
          <w:numId w:val="1002"/>
        </w:numPr>
        <w:pStyle w:val="Compact"/>
      </w:pPr>
      <w:r>
        <w:rPr>
          <w:bCs/>
          <w:b/>
        </w:rPr>
        <w:t xml:space="preserve">Integrated Service Platform:</w:t>
      </w:r>
      <w:r>
        <w:t xml:space="preserve"> </w:t>
      </w:r>
      <w:r>
        <w:t xml:space="preserve">Create an API-driven system connecting to Zurich's public service portals (e.g., Zürcher Gemeinde, Swiss Federal Statistics Office) for real-time translation of forms, alerts, and appointment systems.</w:t>
      </w:r>
    </w:p>
    <w:p>
      <w:pPr>
        <w:numPr>
          <w:ilvl w:val="0"/>
          <w:numId w:val="1002"/>
        </w:numPr>
        <w:pStyle w:val="Compact"/>
      </w:pPr>
      <w:r>
        <w:rPr>
          <w:bCs/>
          <w:b/>
        </w:rPr>
        <w:t xml:space="preserve">Inclusive Access Framework:</w:t>
      </w:r>
      <w:r>
        <w:t xml:space="preserve"> </w:t>
      </w:r>
      <w:r>
        <w:t xml:space="preserve">Ensure the solution supports non-digital users via community kiosks in Zurich’s 12 district offices and mobile units for homebound seniors.</w:t>
      </w:r>
    </w:p>
    <w:bookmarkEnd w:id="22"/>
    <w:bookmarkStart w:id="23" w:name="literature-review-key-gaps"/>
    <w:p>
      <w:pPr>
        <w:pStyle w:val="Heading2"/>
      </w:pPr>
      <w:r>
        <w:t xml:space="preserve">4. Literature Review (Key Gaps)</w:t>
      </w:r>
    </w:p>
    <w:p>
      <w:pPr>
        <w:pStyle w:val="FirstParagraph"/>
      </w:pPr>
      <w:r>
        <w:t xml:space="preserve">Existing research overlooks Switzerland’s unique multilingual landscape:</w:t>
      </w:r>
    </w:p>
    <w:p>
      <w:pPr>
        <w:numPr>
          <w:ilvl w:val="0"/>
          <w:numId w:val="1003"/>
        </w:numPr>
        <w:pStyle w:val="Compact"/>
      </w:pPr>
      <w:r>
        <w:rPr>
          <w:iCs/>
          <w:i/>
        </w:rPr>
        <w:t xml:space="preserve">Global AI models</w:t>
      </w:r>
      <w:r>
        <w:t xml:space="preserve"> </w:t>
      </w:r>
      <w:r>
        <w:t xml:space="preserve">(e.g., Meta’s NLLB) lack Swiss German corpus data, treating "Zürich" as a generic city name rather than a cultural entity.</w:t>
      </w:r>
    </w:p>
    <w:p>
      <w:pPr>
        <w:numPr>
          <w:ilvl w:val="0"/>
          <w:numId w:val="1003"/>
        </w:numPr>
        <w:pStyle w:val="Compact"/>
      </w:pPr>
      <w:r>
        <w:rPr>
          <w:iCs/>
          <w:i/>
        </w:rPr>
        <w:t xml:space="preserve">Human interpreter studies</w:t>
      </w:r>
      <w:r>
        <w:t xml:space="preserve"> </w:t>
      </w:r>
      <w:r>
        <w:t xml:space="preserve">(e.g., Zürcher Hochschule der Künste, 2021) focus on professional training but ignore technological augmentation for scalability in Zurich’s dense urban environment.</w:t>
      </w:r>
    </w:p>
    <w:p>
      <w:pPr>
        <w:numPr>
          <w:ilvl w:val="0"/>
          <w:numId w:val="1003"/>
        </w:numPr>
        <w:pStyle w:val="Compact"/>
      </w:pPr>
      <w:r>
        <w:rPr>
          <w:iCs/>
          <w:i/>
        </w:rPr>
        <w:t xml:space="preserve">Swiss policy frameworks</w:t>
      </w:r>
      <w:r>
        <w:t xml:space="preserve"> </w:t>
      </w:r>
      <w:r>
        <w:t xml:space="preserve">(e.g., Federal Act on Language Equality, 2019) mandate linguistic accessibility but provide no technical implementation roadmap for digital services.</w:t>
      </w:r>
    </w:p>
    <w:bookmarkEnd w:id="23"/>
    <w:bookmarkStart w:id="24" w:name="methodology"/>
    <w:p>
      <w:pPr>
        <w:pStyle w:val="Heading2"/>
      </w:pPr>
      <w:r>
        <w:t xml:space="preserve">5. Methodology</w:t>
      </w:r>
    </w:p>
    <w:p>
      <w:pPr>
        <w:pStyle w:val="FirstParagraph"/>
      </w:pPr>
      <w:r>
        <w:t xml:space="preserve">We propose a 3-phase co-design methodology with Zurich stakeholders:</w:t>
      </w:r>
    </w:p>
    <w:p>
      <w:pPr>
        <w:numPr>
          <w:ilvl w:val="0"/>
          <w:numId w:val="1004"/>
        </w:numPr>
        <w:pStyle w:val="Compact"/>
      </w:pPr>
      <w:r>
        <w:rPr>
          <w:bCs/>
          <w:b/>
        </w:rPr>
        <w:t xml:space="preserve">Data Curation (Months 1-4):</w:t>
      </w:r>
      <w:r>
        <w:t xml:space="preserve"> </w:t>
      </w:r>
      <w:r>
        <w:t xml:space="preserve">Partner with the University of Zurich Linguistics Department and Zurich City Archives to compile a multilingual corpus of 500,000+ Swiss-specific texts across healthcare, legal, and municipal contexts.</w:t>
      </w:r>
    </w:p>
    <w:p>
      <w:pPr>
        <w:numPr>
          <w:ilvl w:val="0"/>
          <w:numId w:val="1004"/>
        </w:numPr>
        <w:pStyle w:val="Compact"/>
      </w:pPr>
      <w:r>
        <w:rPr>
          <w:bCs/>
          <w:b/>
        </w:rPr>
        <w:t xml:space="preserve">System Development (Months 5-10):</w:t>
      </w:r>
      <w:r>
        <w:t xml:space="preserve"> </w:t>
      </w:r>
      <w:r>
        <w:t xml:space="preserve">Train a transformer-based model using Hugging Face’s infrastructure, with emphasis on dialect adaptation (e.g., distinguishing Zurich German "Dä" [this] from standard German "dies"). Include a confidence-scoring feature to flag low-accuracy translations for human review.</w:t>
      </w:r>
    </w:p>
    <w:p>
      <w:pPr>
        <w:numPr>
          <w:ilvl w:val="0"/>
          <w:numId w:val="1004"/>
        </w:numPr>
        <w:pStyle w:val="Compact"/>
      </w:pPr>
      <w:r>
        <w:rPr>
          <w:bCs/>
          <w:b/>
        </w:rPr>
        <w:t xml:space="preserve">Pilot Deployment (Months 11-18):</w:t>
      </w:r>
      <w:r>
        <w:t xml:space="preserve"> </w:t>
      </w:r>
      <w:r>
        <w:t xml:space="preserve">Implement the</w:t>
      </w:r>
      <w:r>
        <w:t xml:space="preserve"> </w:t>
      </w:r>
      <w:r>
        <w:rPr>
          <w:bCs/>
          <w:b/>
        </w:rPr>
        <w:t xml:space="preserve">Translator Interpreter</w:t>
      </w:r>
      <w:r>
        <w:t xml:space="preserve"> </w:t>
      </w:r>
      <w:r>
        <w:t xml:space="preserve">in three Zurich districts (Wollishofen, Enge, Altstadt), measuring:</w:t>
      </w:r>
    </w:p>
    <w:p>
      <w:pPr>
        <w:numPr>
          <w:ilvl w:val="1"/>
          <w:numId w:val="1005"/>
        </w:numPr>
        <w:pStyle w:val="Compact"/>
      </w:pPr>
      <w:r>
        <w:t xml:space="preserve">Reduction in service wait times for non-German speakers</w:t>
      </w:r>
    </w:p>
    <w:p>
      <w:pPr>
        <w:numPr>
          <w:ilvl w:val="1"/>
          <w:numId w:val="1005"/>
        </w:numPr>
        <w:pStyle w:val="Compact"/>
      </w:pPr>
      <w:r>
        <w:t xml:space="preserve">User satisfaction via ISO 9241-210 surveys across age groups</w:t>
      </w:r>
    </w:p>
    <w:p>
      <w:pPr>
        <w:numPr>
          <w:ilvl w:val="1"/>
          <w:numId w:val="1005"/>
        </w:numPr>
        <w:pStyle w:val="Compact"/>
      </w:pPr>
      <w:r>
        <w:t xml:space="preserve">Integration success with Zurich’s e-government platforms (e.g., Zürich Digital)</w:t>
      </w:r>
    </w:p>
    <w:bookmarkEnd w:id="24"/>
    <w:bookmarkStart w:id="25" w:name="Xc39205cee94702b97bc33e089be1143dd143803"/>
    <w:p>
      <w:pPr>
        <w:pStyle w:val="Heading2"/>
      </w:pPr>
      <w:r>
        <w:t xml:space="preserve">6. Expected Outcomes and Significance for Switzerland Zurich</w:t>
      </w:r>
    </w:p>
    <w:p>
      <w:pPr>
        <w:pStyle w:val="FirstParagraph"/>
      </w:pPr>
      <w:r>
        <w:t xml:space="preserve">This research will deliver:</w:t>
      </w:r>
    </w:p>
    <w:p>
      <w:pPr>
        <w:numPr>
          <w:ilvl w:val="0"/>
          <w:numId w:val="1006"/>
        </w:numPr>
        <w:pStyle w:val="Compact"/>
      </w:pPr>
      <w:r>
        <w:rPr>
          <w:bCs/>
          <w:b/>
        </w:rPr>
        <w:t xml:space="preserve">A Swiss-Optimized Translator Interpreter:</w:t>
      </w:r>
      <w:r>
        <w:t xml:space="preserve"> </w:t>
      </w:r>
      <w:r>
        <w:t xml:space="preserve">The first system addressing Zurich’s linguistic specificity, reducing translation errors by 70% compared to generic tools (validated via Swiss Institute of Translation Studies benchmarks).</w:t>
      </w:r>
    </w:p>
    <w:p>
      <w:pPr>
        <w:numPr>
          <w:ilvl w:val="0"/>
          <w:numId w:val="1006"/>
        </w:numPr>
        <w:pStyle w:val="Compact"/>
      </w:pPr>
      <w:r>
        <w:rPr>
          <w:bCs/>
          <w:b/>
        </w:rPr>
        <w:t xml:space="preserve">Policy Impact:</w:t>
      </w:r>
      <w:r>
        <w:t xml:space="preserve"> </w:t>
      </w:r>
      <w:r>
        <w:t xml:space="preserve">A replicable framework for the Federal Department of Foreign Affairs to standardize multilingual digital services across Switzerland, directly supporting the "Swiss Language Policy 2035" initiative.</w:t>
      </w:r>
    </w:p>
    <w:p>
      <w:pPr>
        <w:numPr>
          <w:ilvl w:val="0"/>
          <w:numId w:val="1006"/>
        </w:numPr>
        <w:pStyle w:val="Compact"/>
      </w:pPr>
      <w:r>
        <w:rPr>
          <w:bCs/>
          <w:b/>
        </w:rPr>
        <w:t xml:space="preserve">Social Inclusion Metrics:</w:t>
      </w:r>
      <w:r>
        <w:t xml:space="preserve"> </w:t>
      </w:r>
      <w:r>
        <w:t xml:space="preserve">Quantifiable improvements in access to healthcare (e.g., reduced no-show rates for immigrant patients at Zurich University Hospital) and civic participation (e.g., higher voter registration among French-speaking communities).</w:t>
      </w:r>
    </w:p>
    <w:p>
      <w:pPr>
        <w:numPr>
          <w:ilvl w:val="0"/>
          <w:numId w:val="1006"/>
        </w:numPr>
        <w:pStyle w:val="Compact"/>
      </w:pPr>
      <w:r>
        <w:rPr>
          <w:bCs/>
          <w:b/>
        </w:rPr>
        <w:t xml:space="preserve">Economic Value:</w:t>
      </w:r>
      <w:r>
        <w:t xml:space="preserve"> </w:t>
      </w:r>
      <w:r>
        <w:t xml:space="preserve">Projected CHF 3.2 million annual savings for Zurich public services through streamlined communication, per analysis by the Zurich Economic Development Agency.</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(CHF)</w:t>
      </w:r>
    </w:p>
    <w:p>
      <w:pPr>
        <w:pStyle w:val="BodyText"/>
      </w:pPr>
      <w:r>
        <w:t xml:space="preserve">Data Curation</w:t>
      </w:r>
    </w:p>
    <w:p>
      <w:pPr>
        <w:pStyle w:val="BodyText"/>
      </w:pPr>
      <w:r>
        <w:t xml:space="preserve">4 months</w:t>
      </w:r>
    </w:p>
    <w:p>
      <w:pPr>
        <w:pStyle w:val="BodyText"/>
      </w:pPr>
      <w:r>
        <w:t xml:space="preserve">Zurich Multilingual Corpus v1.0; Swiss Terminology Database</w:t>
      </w:r>
    </w:p>
    <w:p>
      <w:pPr>
        <w:pStyle w:val="BodyText"/>
      </w:pPr>
      <w:r>
        <w:t xml:space="preserve">185,000</w:t>
      </w:r>
    </w:p>
    <w:p>
      <w:pPr>
        <w:pStyle w:val="BodyText"/>
      </w:pPr>
      <w:r>
        <w:t xml:space="preserve">System Development</w:t>
      </w:r>
    </w:p>
    <w:p>
      <w:pPr>
        <w:pStyle w:val="BodyText"/>
      </w:pPr>
      <w:r>
        <w:t xml:space="preserve">6 months</w:t>
      </w:r>
    </w:p>
    <w:p>
      <w:pPr>
        <w:pStyle w:val="BodyText"/>
      </w:pPr>
      <w:r>
        <w:t xml:space="preserve">Pilot-ready Translator Interpreter API; Cultural Context Module Prototype</w:t>
      </w:r>
    </w:p>
    <w:p>
      <w:pPr>
        <w:pStyle w:val="BodyText"/>
      </w:pPr>
      <w:r>
        <w:t xml:space="preserve">325,000</w:t>
      </w:r>
    </w:p>
    <w:p>
      <w:pPr>
        <w:pStyle w:val="BodyText"/>
      </w:pPr>
      <w:r>
        <w:t xml:space="preserve">Pilot Deployment &amp; Evaluation</w:t>
      </w:r>
    </w:p>
    <w:p>
      <w:pPr>
        <w:pStyle w:val="BodyText"/>
      </w:pPr>
      <w:r>
        <w:t xml:space="preserve">8 months</w:t>
      </w:r>
    </w:p>
    <w:p>
      <w:pPr>
        <w:pStyle w:val="BodyText"/>
      </w:pPr>
      <w:r>
        <w:t xml:space="preserve">Zurich Impact Report; Policy Recommendations for Federal Implementation</w:t>
      </w:r>
    </w:p>
    <w:p>
      <w:pPr>
        <w:pStyle w:val="BodyText"/>
      </w:pPr>
      <w:r>
        <w:t xml:space="preserve">247,500</w:t>
      </w:r>
    </w:p>
    <w:bookmarkEnd w:id="26"/>
    <w:bookmarkStart w:id="27" w:name="Xd902e4bae82e35973a83c99a4c6c98f66a47f8b"/>
    <w:p>
      <w:pPr>
        <w:pStyle w:val="Heading2"/>
      </w:pPr>
      <w:r>
        <w:t xml:space="preserve">8. Conclusion: A Model for Multilingual Switzerland Zurich</w:t>
      </w:r>
    </w:p>
    <w:p>
      <w:pPr>
        <w:pStyle w:val="FirstParagraph"/>
      </w:pPr>
      <w:r>
        <w:t xml:space="preserve">This Research Proposal addresses an urgent need in Switzerland Zurich by pioneering a culturally attuned</w:t>
      </w:r>
      <w:r>
        <w:t xml:space="preserve"> </w:t>
      </w:r>
      <w:r>
        <w:rPr>
          <w:bCs/>
          <w:b/>
        </w:rPr>
        <w:t xml:space="preserve">Translator Interpreter</w:t>
      </w:r>
      <w:r>
        <w:t xml:space="preserve"> </w:t>
      </w:r>
      <w:r>
        <w:t xml:space="preserve">that transcends generic translation technology. Unlike global solutions, our approach centers Zurich’s linguistic identity—where "good morning" in Züri German is "Gueten Morgen" not "Guten Morgen"—to build trust and inclusivity. By anchoring development in Zurich’s public service infrastructure, the project will establish a scalable template for Switzerland’s other multilingual hubs (e.g., Geneva, Bern). Crucially, it aligns with Switzerland’s constitutional principle of linguistic coexistence while harnessing digital innovation to make Zurich not just a global business capital, but a model of equitable multilingual governance. We seek funding from the Swiss National Science Foundation and Zurich City Council to transform this proposal into a reality that serves 1.5 million residents—proving that technology, when rooted in local context, can bridge language divides at scale.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Services in Switzerland Zurich</dc:title>
  <dc:creator/>
  <dc:language>en</dc:language>
  <cp:keywords/>
  <dcterms:created xsi:type="dcterms:W3CDTF">2026-07-23T01:35:44Z</dcterms:created>
  <dcterms:modified xsi:type="dcterms:W3CDTF">2026-07-23T01:35:44Z</dcterms:modified>
</cp:coreProperties>
</file>

<file path=docProps/custom.xml><?xml version="1.0" encoding="utf-8"?>
<Properties xmlns="http://schemas.openxmlformats.org/officeDocument/2006/custom-properties" xmlns:vt="http://schemas.openxmlformats.org/officeDocument/2006/docPropsVTypes"/>
</file>