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China</w:t>
      </w:r>
      <w:r>
        <w:t xml:space="preserve"> </w:t>
      </w:r>
      <w:r>
        <w:t xml:space="preserve">Shanghai</w:t>
      </w:r>
    </w:p>
    <w:bookmarkStart w:id="28" w:name="Xb7693ba95986fcc0a054edb92091f8ac291ea1d"/>
    <w:p>
      <w:pPr>
        <w:pStyle w:val="Heading1"/>
      </w:pPr>
      <w:r>
        <w:t xml:space="preserve">Research Proposal: Advancing Sustainable Urban Futures Through Multidisciplinary Pedagogy and Community Engagement in China Shanghai</w:t>
      </w:r>
    </w:p>
    <w:bookmarkStart w:id="20" w:name="i.-introduction-and-contextual-framework"/>
    <w:p>
      <w:pPr>
        <w:pStyle w:val="Heading2"/>
      </w:pPr>
      <w:r>
        <w:t xml:space="preserve">I. Introduction and Contextual Framework</w:t>
      </w:r>
    </w:p>
    <w:p>
      <w:pPr>
        <w:pStyle w:val="FirstParagraph"/>
      </w:pPr>
      <w:r>
        <w:t xml:space="preserve">The rapid urbanization of China's economic engine, Shanghai, demands innovative academic frameworks to address complex sustainability challenges. As a prospective University Lecturer at one of Shanghai's leading institutions, this Research Proposal outlines a transformative agenda centered on sustainable urban development—a critical nexus where academic rigor meets societal imperatives in China Shanghai. With over 24 million residents and escalating environmental pressures, Shanghai represents both the most significant megacity challenge and an unparalleled laboratory for urban innovation within China's national development strategy. This proposal establishes how my research will directly contribute to Shanghai's "Sponge City" initiatives, carbon neutrality goals, and UNESCO-recognized sustainable development efforts while fulfilling the core responsibilities of a University Lecturer in China.</w:t>
      </w:r>
    </w:p>
    <w:bookmarkEnd w:id="20"/>
    <w:bookmarkStart w:id="21" w:name="ii.-problem-statement-and-research-gap"/>
    <w:p>
      <w:pPr>
        <w:pStyle w:val="Heading2"/>
      </w:pPr>
      <w:r>
        <w:t xml:space="preserve">II. Problem Statement and Research Gap</w:t>
      </w:r>
    </w:p>
    <w:p>
      <w:pPr>
        <w:pStyle w:val="FirstParagraph"/>
      </w:pPr>
      <w:r>
        <w:t xml:space="preserve">Despite Shanghai's advanced urban infrastructure, critical gaps persist between theoretical sustainability frameworks and on-the-ground community implementation. Current academic research often operates in silos, failing to integrate the multidisciplinary perspectives required for holistic urban solutions—particularly within China's unique socio-political context. As a University Lecturer committed to applied scholarship, I identify three urgent needs: (1) localized data on green infrastructure efficacy across Shanghai's diverse districts (e.g., Pudong vs. historic Bund neighborhoods), (2) culturally contextualized community engagement models for sustainable policy adoption, and (3) pedagogical frameworks that train future urban planners within China Shanghai's developmental priorities. This Research Proposal directly targets these gaps through a methodology that merges academic research with actionable community partnerships.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Context-Specific Sustainability Metrics:</w:t>
      </w:r>
      <w:r>
        <w:t xml:space="preserve"> </w:t>
      </w:r>
      <w:r>
        <w:t xml:space="preserve">Create Shanghai-adapted indicators for urban green infrastructure performance, aligning with China's 14th Five-Year Plan and the UN Sustainable Development Goals (SDGs).</w:t>
      </w:r>
    </w:p>
    <w:p>
      <w:pPr>
        <w:numPr>
          <w:ilvl w:val="0"/>
          <w:numId w:val="1001"/>
        </w:numPr>
        <w:pStyle w:val="Compact"/>
      </w:pPr>
      <w:r>
        <w:rPr>
          <w:bCs/>
          <w:b/>
        </w:rPr>
        <w:t xml:space="preserve">Design Community Co-creation Protocols:</w:t>
      </w:r>
      <w:r>
        <w:t xml:space="preserve"> </w:t>
      </w:r>
      <w:r>
        <w:t xml:space="preserve">Establish participatory frameworks involving Shanghai residents, municipal departments (e.g., Shanghai Municipal Commission of Urban Management), and NGOs to ensure research reflects local needs.</w:t>
      </w:r>
    </w:p>
    <w:p>
      <w:pPr>
        <w:numPr>
          <w:ilvl w:val="0"/>
          <w:numId w:val="1001"/>
        </w:numPr>
        <w:pStyle w:val="Compact"/>
      </w:pPr>
      <w:r>
        <w:rPr>
          <w:bCs/>
          <w:b/>
        </w:rPr>
        <w:t xml:space="preserve">Integrate Pedagogy with Practice:</w:t>
      </w:r>
      <w:r>
        <w:t xml:space="preserve"> </w:t>
      </w:r>
      <w:r>
        <w:t xml:space="preserve">Develop a university-level course module for the University Lecturer role that bridges classroom learning with Shanghai's real-world sustainability projects, directly enhancing student employability in China's green economy sector.</w:t>
      </w:r>
    </w:p>
    <w:bookmarkEnd w:id="22"/>
    <w:bookmarkStart w:id="23" w:name="iv.-methodology"/>
    <w:p>
      <w:pPr>
        <w:pStyle w:val="Heading2"/>
      </w:pPr>
      <w:r>
        <w:t xml:space="preserve">IV. Methodology</w:t>
      </w:r>
    </w:p>
    <w:p>
      <w:pPr>
        <w:pStyle w:val="FirstParagraph"/>
      </w:pPr>
      <w:r>
        <w:t xml:space="preserve">This mixed-methods Research Proposal employs three interconnected approaches:</w:t>
      </w:r>
    </w:p>
    <w:p>
      <w:pPr>
        <w:numPr>
          <w:ilvl w:val="0"/>
          <w:numId w:val="1002"/>
        </w:numPr>
        <w:pStyle w:val="Compact"/>
      </w:pPr>
      <w:r>
        <w:rPr>
          <w:bCs/>
          <w:b/>
        </w:rPr>
        <w:t xml:space="preserve">Geospatial Analysis:</w:t>
      </w:r>
      <w:r>
        <w:t xml:space="preserve"> </w:t>
      </w:r>
      <w:r>
        <w:t xml:space="preserve">Utilize Shanghai's open data portal and satellite imagery to map green space distribution, heat island effects, and flood resilience across 15 districts. This aligns with Shanghai's "Digital City" initiative and provides empirical basis for policy recommendations.</w:t>
      </w:r>
    </w:p>
    <w:p>
      <w:pPr>
        <w:numPr>
          <w:ilvl w:val="0"/>
          <w:numId w:val="1002"/>
        </w:numPr>
        <w:pStyle w:val="Compact"/>
      </w:pPr>
      <w:r>
        <w:rPr>
          <w:bCs/>
          <w:b/>
        </w:rPr>
        <w:t xml:space="preserve">Participatory Action Research (PAR):</w:t>
      </w:r>
      <w:r>
        <w:t xml:space="preserve"> </w:t>
      </w:r>
      <w:r>
        <w:t xml:space="preserve">Partner with community centers in Jing'an and Xuhui districts to co-design sustainability workshops. As a University Lecturer, I will facilitate student-led data collection, ensuring ethical engagement that respects China's cultural protocols while generating grassroots insights.</w:t>
      </w:r>
    </w:p>
    <w:p>
      <w:pPr>
        <w:numPr>
          <w:ilvl w:val="0"/>
          <w:numId w:val="1002"/>
        </w:numPr>
        <w:pStyle w:val="Compact"/>
      </w:pPr>
      <w:r>
        <w:rPr>
          <w:bCs/>
          <w:b/>
        </w:rPr>
        <w:t xml:space="preserve">Cross-Institutional Knowledge Transfer:</w:t>
      </w:r>
      <w:r>
        <w:t xml:space="preserve"> </w:t>
      </w:r>
      <w:r>
        <w:t xml:space="preserve">Collaborate with Tongji University's Urban Planning School and Shanghai Jiao Tong University to benchmark findings against global best practices (e.g., Singapore's water management), then adapt them for Shanghai context through policy briefs delivered to municipal stakeholders.</w:t>
      </w:r>
    </w:p>
    <w:p>
      <w:pPr>
        <w:pStyle w:val="FirstParagraph"/>
      </w:pPr>
      <w:r>
        <w:t xml:space="preserve">This methodology ensures research remains anchored in China Shanghai's developmental realities while generating publishable outputs suitable for international journals like</w:t>
      </w:r>
      <w:r>
        <w:t xml:space="preserve"> </w:t>
      </w:r>
      <w:r>
        <w:rPr>
          <w:iCs/>
          <w:i/>
        </w:rPr>
        <w:t xml:space="preserve">Urban Studies</w:t>
      </w:r>
      <w:r>
        <w:t xml:space="preserve"> </w:t>
      </w:r>
      <w:r>
        <w:t xml:space="preserve">and</w:t>
      </w:r>
      <w:r>
        <w:t xml:space="preserve"> </w:t>
      </w:r>
      <w:r>
        <w:rPr>
          <w:iCs/>
          <w:i/>
        </w:rPr>
        <w:t xml:space="preserve">Sustainable Cities and Society</w:t>
      </w:r>
      <w:r>
        <w:t xml:space="preserve">.</w:t>
      </w:r>
    </w:p>
    <w:bookmarkEnd w:id="23"/>
    <w:bookmarkStart w:id="24" w:name="v.-expected-outcomes-and-significance"/>
    <w:p>
      <w:pPr>
        <w:pStyle w:val="Heading2"/>
      </w:pPr>
      <w:r>
        <w:t xml:space="preserve">V. Expected Outcomes and Significance</w:t>
      </w:r>
    </w:p>
    <w:p>
      <w:pPr>
        <w:pStyle w:val="FirstParagraph"/>
      </w:pPr>
      <w:r>
        <w:t xml:space="preserve">The anticipated outcomes of this Research Proposal deliver tangible value for China Shanghai's urban future while fulfilling the dual mandate of a University Lecturer—scholarly contribution and student mentorship:</w:t>
      </w:r>
    </w:p>
    <w:p>
      <w:pPr>
        <w:numPr>
          <w:ilvl w:val="0"/>
          <w:numId w:val="1003"/>
        </w:numPr>
        <w:pStyle w:val="Compact"/>
      </w:pPr>
      <w:r>
        <w:rPr>
          <w:bCs/>
          <w:b/>
        </w:rPr>
        <w:t xml:space="preserve">Policy Impact:</w:t>
      </w:r>
      <w:r>
        <w:t xml:space="preserve"> </w:t>
      </w:r>
      <w:r>
        <w:t xml:space="preserve">Draft framework for "Shanghai Urban Resilience Index" adopted by municipal planners, directly supporting the city's 2035 Master Plan.</w:t>
      </w:r>
    </w:p>
    <w:p>
      <w:pPr>
        <w:numPr>
          <w:ilvl w:val="0"/>
          <w:numId w:val="1003"/>
        </w:numPr>
        <w:pStyle w:val="Compact"/>
      </w:pPr>
      <w:r>
        <w:rPr>
          <w:bCs/>
          <w:b/>
        </w:rPr>
        <w:t xml:space="preserve">Educational Innovation:</w:t>
      </w:r>
      <w:r>
        <w:t xml:space="preserve"> </w:t>
      </w:r>
      <w:r>
        <w:t xml:space="preserve">A pedagogical model ("City Lab Learning") implemented in Shanghai universities, training students to become sustainability practitioners within China's green transition—addressing national talent shortages in urban planning and environmental science.</w:t>
      </w:r>
    </w:p>
    <w:p>
      <w:pPr>
        <w:numPr>
          <w:ilvl w:val="0"/>
          <w:numId w:val="1003"/>
        </w:numPr>
        <w:pStyle w:val="Compact"/>
      </w:pPr>
      <w:r>
        <w:rPr>
          <w:bCs/>
          <w:b/>
        </w:rPr>
        <w:t xml:space="preserve">Community Empowerment:</w:t>
      </w:r>
      <w:r>
        <w:t xml:space="preserve"> </w:t>
      </w:r>
      <w:r>
        <w:t xml:space="preserve">3–5 community action plans co-created with residents of Shanghai neighborhoods, fostering civic engagement aligned with China's "People-Centered" development philosophy.</w:t>
      </w:r>
    </w:p>
    <w:p>
      <w:pPr>
        <w:pStyle w:val="FirstParagraph"/>
      </w:pPr>
      <w:r>
        <w:t xml:space="preserve">Crucially, these outcomes position the University Lecturer as a catalyst for knowledge translation—turning academic research into tools that actively shape Shanghai's sustainable trajectory. This aligns with China's national emphasis on "innovation-driven development" and positions our institution at the forefront of global urban sustainability discourse.</w:t>
      </w:r>
    </w:p>
    <w:bookmarkEnd w:id="24"/>
    <w:bookmarkStart w:id="25" w:name="vi.-timeline-and-resource-integration"/>
    <w:p>
      <w:pPr>
        <w:pStyle w:val="Heading2"/>
      </w:pPr>
      <w:r>
        <w:t xml:space="preserve">VI. Timeline and Resource Integration</w:t>
      </w:r>
    </w:p>
    <w:p>
      <w:pPr>
        <w:pStyle w:val="FirstParagraph"/>
      </w:pPr>
      <w:r>
        <w:t xml:space="preserve">Phase 1 (Months 1–6): Data collection &amp; community partnership establishment in Shanghai neighborhoods. *University Lecturer* role activated through student volunteer recruitment and municipal MOU development.</w:t>
      </w:r>
    </w:p>
    <w:p>
      <w:pPr>
        <w:pStyle w:val="BodyText"/>
      </w:pPr>
      <w:r>
        <w:t xml:space="preserve">Phase 2 (Months 7–15): PAR implementation, course module design, and preliminary policy analysis. *Research Proposal* integration with existing curriculum at Shanghai university.</w:t>
      </w:r>
    </w:p>
    <w:p>
      <w:pPr>
        <w:pStyle w:val="BodyText"/>
      </w:pPr>
      <w:r>
        <w:t xml:space="preserve">Phase 3 (Months 16–24): Policy briefs delivery, academic publications, and scaling successful community models across Shanghai districts. Finalize "City Lab Learning" framework for institutional adoption.</w:t>
      </w:r>
    </w:p>
    <w:bookmarkEnd w:id="25"/>
    <w:bookmarkStart w:id="26" w:name="X92ac055a077015113faad9d785bb760cf16775e"/>
    <w:p>
      <w:pPr>
        <w:pStyle w:val="Heading2"/>
      </w:pPr>
      <w:r>
        <w:t xml:space="preserve">VII. Conclusion: The University Lecturer as Urban Catalyst</w:t>
      </w:r>
    </w:p>
    <w:p>
      <w:pPr>
        <w:pStyle w:val="FirstParagraph"/>
      </w:pPr>
      <w:r>
        <w:t xml:space="preserve">This Research Proposal transcends traditional academia by embedding the University Lecturer within Shanghai's socio-ecological fabric. It demonstrates how research must be place-based, collaborative, and action-oriented to address China's urban challenges—a principle central to contemporary higher education in China Shanghai. As a scholar committed to serving Shanghai's development vision, I will not merely study sustainable cities but actively co-create them through rigorous scholarship and community partnership. This approach ensures the University Lecturer role evolves from knowledge disseminator to urban innovation agent—directly contributing to China's national goals while enriching the academic ecosystem of Shanghai. The proposed work represents a strategic alignment with Shanghai's status as a global city and China's leadership in sustainable development, making it an indispensable contribution to our university's mission and the broader societal imperatives of modern China.</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Innovation in China Shanghai</dc:title>
  <dc:creator/>
  <dc:language>en</dc:language>
  <cp:keywords/>
  <dcterms:created xsi:type="dcterms:W3CDTF">2025-12-09T23:54:40Z</dcterms:created>
  <dcterms:modified xsi:type="dcterms:W3CDTF">2025-12-09T23:54:40Z</dcterms:modified>
</cp:coreProperties>
</file>

<file path=docProps/custom.xml><?xml version="1.0" encoding="utf-8"?>
<Properties xmlns="http://schemas.openxmlformats.org/officeDocument/2006/custom-properties" xmlns:vt="http://schemas.openxmlformats.org/officeDocument/2006/docPropsVTypes"/>
</file>