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Teaching</w:t>
      </w:r>
      <w:r>
        <w:t xml:space="preserve"> </w:t>
      </w:r>
      <w:r>
        <w:t xml:space="preserve">Effectiveness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Ghana</w:t>
      </w:r>
      <w:r>
        <w:t xml:space="preserve"> </w:t>
      </w:r>
      <w:r>
        <w:t xml:space="preserve">Accra</w:t>
      </w:r>
    </w:p>
    <w:bookmarkStart w:id="28" w:name="Xaa3a6dafaeaeac7d55a3ece60a489869d910f5e"/>
    <w:p>
      <w:pPr>
        <w:pStyle w:val="Heading1"/>
      </w:pPr>
      <w:r>
        <w:t xml:space="preserve">Research Proposal: Investigating Pedagogical Challenges and Innovations Among University Lecturers in Ghana Accra</w:t>
      </w:r>
    </w:p>
    <w:bookmarkStart w:id="20" w:name="abstract"/>
    <w:p>
      <w:pPr>
        <w:pStyle w:val="Heading2"/>
      </w:pPr>
      <w:r>
        <w:t xml:space="preserve">Abstract</w:t>
      </w:r>
    </w:p>
    <w:p>
      <w:pPr>
        <w:pStyle w:val="FirstParagraph"/>
      </w:pPr>
      <w:r>
        <w:t xml:space="preserve">This Research Proposal outlines a comprehensive study examining the pedagogical challenges, professional development needs, and innovative teaching practices of University Lecturers within the higher education landscape of Ghana Accra. As Accra serves as the academic and administrative epicenter for Ghana's tertiary institutions—including the University of Ghana (Legon), Kwame Nkrumah University of Science and Technology (KNUST), and numerous private universities—this research addresses critical gaps in lecturer effectiveness that directly impact student outcomes. The study employs mixed-methods to analyze contextual factors unique to Accra's urban academic environment, aiming to develop evidence-based strategies for enhancing teaching quality. Findings will inform policy reforms, institutional training programs, and resource allocation within Ghana's higher education sector.</w:t>
      </w:r>
    </w:p>
    <w:bookmarkEnd w:id="20"/>
    <w:bookmarkStart w:id="21" w:name="Xdff65cad75f8f8ff4b356c03e50a7b0116c0196"/>
    <w:p>
      <w:pPr>
        <w:pStyle w:val="Heading2"/>
      </w:pPr>
      <w:r>
        <w:t xml:space="preserve">1. Introduction: The Imperative for Research on University Lecturers in Ghana Accra</w:t>
      </w:r>
    </w:p>
    <w:p>
      <w:pPr>
        <w:pStyle w:val="FirstParagraph"/>
      </w:pPr>
      <w:r>
        <w:t xml:space="preserve">Ghana's educational sector faces mounting pressure to align with global standards while addressing localized challenges. In Accra, the capital city housing over 60% of Ghana’s tertiary institutions, University Lecturers bear the dual responsibility of delivering quality education and navigating infrastructural, resource, and socio-cultural constraints. Current statistics indicate that lecturer-student ratios in Accra-based universities exceed 1:35 nationally—well above the recommended 1:25 (Ghana Education Service, 2023), exacerbating burnout and reducing individualized student support. This study directly responds to the Ghanaian government's National Tertiary Education Policy (2018) calling for "enhanced pedagogical competencies among teaching staff" through targeted research. By centering on University Lecturers in Ghana Accra, this proposal addresses a pressing need: transforming lecture delivery from passive transmission to active, student-centered learning within Ghana’s unique context.</w:t>
      </w:r>
    </w:p>
    <w:bookmarkEnd w:id="21"/>
    <w:bookmarkStart w:id="22" w:name="problem-statement"/>
    <w:p>
      <w:pPr>
        <w:pStyle w:val="Heading2"/>
      </w:pPr>
      <w:r>
        <w:t xml:space="preserve">2. Problem Statement</w:t>
      </w:r>
    </w:p>
    <w:p>
      <w:pPr>
        <w:pStyle w:val="FirstParagraph"/>
      </w:pPr>
      <w:r>
        <w:t xml:space="preserve">Despite Ghana's commitment to education for national development (Ghana Vision 2050), University Lecturers in Accra grapple with systemic barriers. These include outdated curricula, insufficient digital infrastructure (e.g., unreliable internet affecting e-learning), excessive non-teaching administrative burdens, and limited access to professional development opportunities. A recent KNUST survey (2023) revealed 78% of lecturers felt unprepared to integrate technology into teaching due to inadequate training. Crucially, these challenges are intensified in Accra's urban setting—where traffic congestion delays campus attendance; power outages disrupt digital tools; and the high cost of living strains lecturer well-being. The consequence is diminished student engagement, lower retention rates, and a curriculum that often fails to equip graduates with skills demanded by Ghana's evolving job market. Without targeted intervention grounded in Accra-specific realities, Ghana’s educational goals remain unattainable.</w:t>
      </w:r>
    </w:p>
    <w:bookmarkEnd w:id="22"/>
    <w:bookmarkStart w:id="23" w:name="research-objectives"/>
    <w:p>
      <w:pPr>
        <w:pStyle w:val="Heading2"/>
      </w:pPr>
      <w:r>
        <w:t xml:space="preserve">3. Research Objectives</w:t>
      </w:r>
    </w:p>
    <w:p>
      <w:pPr>
        <w:numPr>
          <w:ilvl w:val="0"/>
          <w:numId w:val="1001"/>
        </w:numPr>
        <w:pStyle w:val="Compact"/>
      </w:pPr>
      <w:r>
        <w:t xml:space="preserve">To assess the primary pedagogical challenges faced by University Lecturers across key institutions in Ghana Accra (e.g., University of Ghana, Accra College of Education, Ashesi University).</w:t>
      </w:r>
    </w:p>
    <w:p>
      <w:pPr>
        <w:numPr>
          <w:ilvl w:val="0"/>
          <w:numId w:val="1001"/>
        </w:numPr>
        <w:pStyle w:val="Compact"/>
      </w:pPr>
      <w:r>
        <w:t xml:space="preserve">To evaluate current professional development frameworks for lecturers within Accra’s tertiary institutions and identify gaps.</w:t>
      </w:r>
    </w:p>
    <w:p>
      <w:pPr>
        <w:numPr>
          <w:ilvl w:val="0"/>
          <w:numId w:val="1001"/>
        </w:numPr>
        <w:pStyle w:val="Compact"/>
      </w:pPr>
      <w:r>
        <w:t xml:space="preserve">To document innovative teaching strategies currently employed by effective University Lecturers in Ghana Accra.</w:t>
      </w:r>
    </w:p>
    <w:p>
      <w:pPr>
        <w:numPr>
          <w:ilvl w:val="0"/>
          <w:numId w:val="1001"/>
        </w:numPr>
        <w:pStyle w:val="Compact"/>
      </w:pPr>
      <w:r>
        <w:t xml:space="preserve">To co-design evidence-based recommendations with stakeholders (lecturers, university administrators, Ministry of Education) for sustainable enhancement of teaching quality in the Accra context.</w:t>
      </w:r>
    </w:p>
    <w:bookmarkEnd w:id="23"/>
    <w:bookmarkStart w:id="24" w:name="methodology"/>
    <w:p>
      <w:pPr>
        <w:pStyle w:val="Heading2"/>
      </w:pPr>
      <w:r>
        <w:t xml:space="preserve">4. Methodology</w:t>
      </w:r>
    </w:p>
    <w:p>
      <w:pPr>
        <w:pStyle w:val="FirstParagraph"/>
      </w:pPr>
      <w:r>
        <w:t xml:space="preserve">This 18-month study adopts a sequential mixed-methods approach tailored to Ghana Accra’s academic ecosystem:</w:t>
      </w:r>
    </w:p>
    <w:p>
      <w:pPr>
        <w:numPr>
          <w:ilvl w:val="0"/>
          <w:numId w:val="1002"/>
        </w:numPr>
        <w:pStyle w:val="Compact"/>
      </w:pPr>
      <w:r>
        <w:rPr>
          <w:bCs/>
          <w:b/>
        </w:rPr>
        <w:t xml:space="preserve">Phase 1: Quantitative Survey (Months 1-4)</w:t>
      </w:r>
      <w:r>
        <w:t xml:space="preserve"> </w:t>
      </w:r>
      <w:r>
        <w:t xml:space="preserve">- A stratified random sample of 350 University Lecturers from Accra’s public and private universities will complete an online questionnaire measuring workload, training access, technology use, and perceived barriers. Sampling ensures representation across disciplines (STEM, Humanities, Social Sciences) and institution types.</w:t>
      </w:r>
    </w:p>
    <w:p>
      <w:pPr>
        <w:numPr>
          <w:ilvl w:val="0"/>
          <w:numId w:val="1002"/>
        </w:numPr>
        <w:pStyle w:val="Compact"/>
      </w:pPr>
      <w:r>
        <w:rPr>
          <w:bCs/>
          <w:b/>
        </w:rPr>
        <w:t xml:space="preserve">Phase 2: Qualitative Focus Groups &amp; Interviews (Months 5-10)</w:t>
      </w:r>
      <w:r>
        <w:t xml:space="preserve"> </w:t>
      </w:r>
      <w:r>
        <w:t xml:space="preserve">- Conducted in Accra campuses to delve deeper into survey findings. Includes 8 focus groups (4 with lecturers, 4 with students) and 30 in-depth interviews with senior academic leaders and Ministry of Education representatives. Discussions will explore cultural nuances of teaching in Ghana (e.g., student-lecturer dynamics, community expectations).</w:t>
      </w:r>
    </w:p>
    <w:p>
      <w:pPr>
        <w:numPr>
          <w:ilvl w:val="0"/>
          <w:numId w:val="1002"/>
        </w:numPr>
        <w:pStyle w:val="Compact"/>
      </w:pPr>
      <w:r>
        <w:rPr>
          <w:bCs/>
          <w:b/>
        </w:rPr>
        <w:t xml:space="preserve">Phase 3: Innovation Mapping &amp; Co-Design Workshop (Months 11-14)</w:t>
      </w:r>
      <w:r>
        <w:t xml:space="preserve"> </w:t>
      </w:r>
      <w:r>
        <w:t xml:space="preserve">- Document successful local pedagogical models (e.g., using Ghanaian case studies, mobile-based learning in low-connectivity areas). A workshop in Accra will facilitate collaborative design of scalable solutions with university stakeholders.</w:t>
      </w:r>
    </w:p>
    <w:p>
      <w:pPr>
        <w:numPr>
          <w:ilvl w:val="0"/>
          <w:numId w:val="1002"/>
        </w:numPr>
        <w:pStyle w:val="Compact"/>
      </w:pPr>
      <w:r>
        <w:rPr>
          <w:bCs/>
          <w:b/>
        </w:rPr>
        <w:t xml:space="preserve">Phase 4: Policy Briefing &amp; Dissemination (Months 15-18)</w:t>
      </w:r>
      <w:r>
        <w:t xml:space="preserve"> </w:t>
      </w:r>
      <w:r>
        <w:t xml:space="preserve">- Final report and tailored policy briefs presented to the Ghana Tertiary Education Commission (GTEC) and Accra-based universities, emphasizing actionable steps for institutional change.</w:t>
      </w:r>
    </w:p>
    <w:bookmarkEnd w:id="24"/>
    <w:bookmarkStart w:id="25" w:name="X9294493bc866526b8a8f9fa9fd96076ed99896e"/>
    <w:p>
      <w:pPr>
        <w:pStyle w:val="Heading2"/>
      </w:pPr>
      <w:r>
        <w:t xml:space="preserve">5. Significance of the Study for Ghana Accra</w:t>
      </w:r>
    </w:p>
    <w:p>
      <w:pPr>
        <w:pStyle w:val="FirstParagraph"/>
      </w:pPr>
      <w:r>
        <w:t xml:space="preserve">This research directly supports Ghana’s commitment to quality higher education as enshrined in the 2017 Ghana Education Sector Plan. Findings will empower University Lecturers in Accra with validated, context-specific strategies to overcome barriers like unreliable power or student diversity—enhancing their teaching efficacy without requiring massive external investment. For Accra’s universities, the study offers a roadmap for optimizing limited resources (e.g., repurposing existing ICT labs instead of costly new infrastructure). Crucially, by focusing on Ghana Accra as the hub of innovation and policy implementation, this research ensures recommendations are immediately applicable to the institutions driving national education reform. Success will translate into higher student satisfaction, improved graduation rates in critical sectors (healthcare, engineering), and a more competent workforce ready to accelerate Ghana’s development agenda.</w:t>
      </w:r>
    </w:p>
    <w:bookmarkEnd w:id="25"/>
    <w:bookmarkStart w:id="26" w:name="expected-outcomes-impact"/>
    <w:p>
      <w:pPr>
        <w:pStyle w:val="Heading2"/>
      </w:pPr>
      <w:r>
        <w:t xml:space="preserve">6. Expected Outcomes &amp; Impact</w:t>
      </w:r>
    </w:p>
    <w:p>
      <w:pPr>
        <w:pStyle w:val="FirstParagraph"/>
      </w:pPr>
      <w:r>
        <w:t xml:space="preserve">We anticipate three key deliverables: (1) A comprehensive report detailing Accra-specific challenges and successful lecturer practices; (2) A modular, low-cost professional development toolkit for University Lecturers, featuring Ghanaian examples and offline-compatible resources; (3) Policy recommendations for the GTEC on integrating pedagogical excellence into university funding criteria. These outputs will directly support Ghana’s 2030 Agenda for Sustainable Development Goals (SDG 4: Quality Education). In Accra, where universities are pivotal to urban economic growth, this study promises measurable impact: by equipping University Lecturers with effective, sustainable methods—reducing reliance on imported curricula and technology—the research fosters homegrown educational innovation that benefits students across Ghana.</w:t>
      </w:r>
    </w:p>
    <w:bookmarkEnd w:id="26"/>
    <w:bookmarkStart w:id="27" w:name="conclusion"/>
    <w:p>
      <w:pPr>
        <w:pStyle w:val="Heading2"/>
      </w:pPr>
      <w:r>
        <w:t xml:space="preserve">7. Conclusion</w:t>
      </w:r>
    </w:p>
    <w:p>
      <w:pPr>
        <w:pStyle w:val="FirstParagraph"/>
      </w:pPr>
      <w:r>
        <w:t xml:space="preserve">The efficacy of University Lecturers in Ghana Accra is not merely an academic concern—it is fundamental to the nation’s socio-economic progress. This Research Proposal addresses a critical, localized gap with a methodology deeply embedded in Accra’s realities, ensuring relevance and actionable outcomes. By centering the experiences of those teaching daily on Accra’s campuses, this study moves beyond generic frameworks to deliver solutions tailored for Ghana's most dynamic academic hub. Investing in the professional capacity of University Lecturers here is an investment in Ghana's future leaders, innovators, and citizens. We respectfully request funding and institutional collaboration to implement this vital research.</w:t>
      </w:r>
    </w:p>
    <w:p>
      <w:pPr>
        <w:pStyle w:val="BodyText"/>
      </w:pPr>
      <w:r>
        <w:rPr>
          <w:bCs/>
          <w:b/>
        </w:rPr>
        <w:t xml:space="preserve">Keywords:</w:t>
      </w:r>
      <w:r>
        <w:t xml:space="preserve"> </w:t>
      </w:r>
      <w:r>
        <w:t xml:space="preserve">Research Proposal, University Lecturer, Ghana Accra, Pedagogy Innovation, Higher Education Reform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Teaching Effectiveness of University Lecturers in Ghana Accra</dc:title>
  <dc:creator/>
  <dc:language>en</dc:language>
  <cp:keywords/>
  <dcterms:created xsi:type="dcterms:W3CDTF">2025-12-10T01:28:57Z</dcterms:created>
  <dcterms:modified xsi:type="dcterms:W3CDTF">2025-12-10T01:28:57Z</dcterms:modified>
</cp:coreProperties>
</file>

<file path=docProps/custom.xml><?xml version="1.0" encoding="utf-8"?>
<Properties xmlns="http://schemas.openxmlformats.org/officeDocument/2006/custom-properties" xmlns:vt="http://schemas.openxmlformats.org/officeDocument/2006/docPropsVTypes"/>
</file>