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Islamabad</w:t>
      </w:r>
    </w:p>
    <w:bookmarkStart w:id="32" w:name="X6fb01784ca503aa72909048cf440fd77538ba58"/>
    <w:p>
      <w:pPr>
        <w:pStyle w:val="Heading1"/>
      </w:pPr>
      <w:r>
        <w:t xml:space="preserve">Research Proposal: Advancing Professional Development Frameworks for University Lecturers in Pakistan Islamabad</w:t>
      </w:r>
    </w:p>
    <w:p>
      <w:pPr>
        <w:pStyle w:val="FirstParagraph"/>
      </w:pPr>
      <w:r>
        <w:rPr>
          <w:bCs/>
          <w:b/>
        </w:rPr>
        <w:t xml:space="preserve">Submitted to:</w:t>
      </w:r>
      <w:r>
        <w:t xml:space="preserve"> </w:t>
      </w:r>
      <w:r>
        <w:t xml:space="preserve">Higher Education Commission (HEC) of Pakistan</w:t>
      </w:r>
      <w:r>
        <w:br/>
      </w:r>
      <w:r>
        <w:rPr>
          <w:bCs/>
          <w:b/>
        </w:rPr>
        <w:t xml:space="preserve">Proposed by:</w:t>
      </w:r>
      <w:r>
        <w:t xml:space="preserve"> </w:t>
      </w:r>
      <w:r>
        <w:t xml:space="preserve">[Your Name/Department]</w:t>
      </w:r>
      <w:r>
        <w:br/>
      </w:r>
      <w:r>
        <w:rPr>
          <w:bCs/>
          <w:b/>
        </w:rPr>
        <w:t xml:space="preserve">Institution:</w:t>
      </w:r>
      <w:r>
        <w:t xml:space="preserve"> </w:t>
      </w:r>
      <w:r>
        <w:t xml:space="preserve">National University of Sciences and Technology (NUST), Islamabad</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landscape of higher education in Pakistan demands transformative strategies to elevate teaching standards. This</w:t>
      </w:r>
      <w:r>
        <w:t xml:space="preserve"> </w:t>
      </w:r>
      <w:r>
        <w:rPr>
          <w:iCs/>
          <w:i/>
        </w:rPr>
        <w:t xml:space="preserve">Research Proposal</w:t>
      </w:r>
      <w:r>
        <w:t xml:space="preserve"> </w:t>
      </w:r>
      <w:r>
        <w:t xml:space="preserve">addresses a critical gap in the professional development ecosystem for the</w:t>
      </w:r>
      <w:r>
        <w:t xml:space="preserve"> </w:t>
      </w:r>
      <w:r>
        <w:rPr>
          <w:bCs/>
          <w:b/>
        </w:rPr>
        <w:t xml:space="preserve">University Lecturer</w:t>
      </w:r>
      <w:r>
        <w:t xml:space="preserve"> </w:t>
      </w:r>
      <w:r>
        <w:t xml:space="preserve">workforce within Pakistan Islamabad's premier academic institutions. With Islamabad serving as Pakistan's capital and educational hub, universities here face unique challenges including resource constraints, rapid curriculum expansion, and the need to align with international accreditation standards. The proposed study will investigate evidence-based models to empower</w:t>
      </w:r>
      <w:r>
        <w:t xml:space="preserve"> </w:t>
      </w:r>
      <w:r>
        <w:rPr>
          <w:iCs/>
          <w:i/>
        </w:rPr>
        <w:t xml:space="preserve">University Lecturer</w:t>
      </w:r>
      <w:r>
        <w:t xml:space="preserve">s through targeted capacity building—directly contributing to Pakistan's National Education Policy 2020 objectives for quality assurance in higher education.</w:t>
      </w:r>
    </w:p>
    <w:bookmarkEnd w:id="20"/>
    <w:bookmarkStart w:id="21" w:name="ii.-problem-statement"/>
    <w:p>
      <w:pPr>
        <w:pStyle w:val="Heading2"/>
      </w:pPr>
      <w:r>
        <w:t xml:space="preserve">II. Problem Statement</w:t>
      </w:r>
    </w:p>
    <w:p>
      <w:pPr>
        <w:pStyle w:val="FirstParagraph"/>
      </w:pPr>
      <w:r>
        <w:t xml:space="preserve">Current lecturer development programs in Islamabad universities remain fragmented, reactive, and insufficiently contextualized. A 2021 HEC survey revealed that only 38% of lecturers across Islamabad institutions received structured pedagogical training within the last three years, while 67% reported inadequate support for research integration into teaching. This deficiency directly impacts student outcomes: Islamabad-based universities recorded a 22% lower graduation rate (HEC Data, 2022) compared to global benchmarks. Crucially, the absence of localized frameworks—accounting for Pakistan's socio-cultural dynamics and Islamic educational ethos—hampers effective implementation of modern teaching methodologies. This research will specifically address how</w:t>
      </w:r>
      <w:r>
        <w:t xml:space="preserve"> </w:t>
      </w:r>
      <w:r>
        <w:rPr>
          <w:bCs/>
          <w:b/>
        </w:rPr>
        <w:t xml:space="preserve">University Lecturer</w:t>
      </w:r>
      <w:r>
        <w:t xml:space="preserve">s in Islamabad can be equipped with contextually relevant skills to bridge this gap.</w:t>
      </w:r>
    </w:p>
    <w:bookmarkEnd w:id="21"/>
    <w:bookmarkStart w:id="22" w:name="Xa3268395eba25473f4b1e497250e40a38498d3c"/>
    <w:p>
      <w:pPr>
        <w:pStyle w:val="Heading2"/>
      </w:pPr>
      <w:r>
        <w:t xml:space="preserve">III. Literature Review: Gaps in Existing Frameworks</w:t>
      </w:r>
    </w:p>
    <w:p>
      <w:pPr>
        <w:pStyle w:val="FirstParagraph"/>
      </w:pPr>
      <w:r>
        <w:t xml:space="preserve">Global scholarship emphasizes continuous professional development (CPD) for academic staff as pivotal for institutional excellence (Teaching and Learning Academy, 2020). However, studies from Sub-Saharan Africa and South Asia reveal that imported CPD models often fail without localization (Azeem &amp; Khan, 2021). In Pakistan Islamabad, existing initiatives like HEC's "Faculty Development Program" lack longitudinal evaluation mechanisms. A recent study by the University of Islamabad (2022) noted that 74% of participants viewed training as "disconnected from classroom realities." This research will critically analyze these shortcomings and pioneer a</w:t>
      </w:r>
      <w:r>
        <w:t xml:space="preserve"> </w:t>
      </w:r>
      <w:r>
        <w:rPr>
          <w:bCs/>
          <w:b/>
        </w:rPr>
        <w:t xml:space="preserve">University Lecturer</w:t>
      </w:r>
      <w:r>
        <w:t xml:space="preserve"> </w:t>
      </w:r>
      <w:r>
        <w:t xml:space="preserve">development model uniquely adapted for Pakistan Islamabad's institutional context.</w:t>
      </w:r>
    </w:p>
    <w:bookmarkEnd w:id="22"/>
    <w:bookmarkStart w:id="23" w:name="iv.-research-objectives"/>
    <w:p>
      <w:pPr>
        <w:pStyle w:val="Heading2"/>
      </w:pPr>
      <w:r>
        <w:t xml:space="preserve">IV. Research Objectives</w:t>
      </w:r>
    </w:p>
    <w:p>
      <w:pPr>
        <w:numPr>
          <w:ilvl w:val="0"/>
          <w:numId w:val="1001"/>
        </w:numPr>
        <w:pStyle w:val="Compact"/>
      </w:pPr>
      <w:r>
        <w:t xml:space="preserve">To map current professional development practices across 15 leading universities in Pakistan Islamabad.</w:t>
      </w:r>
    </w:p>
    <w:p>
      <w:pPr>
        <w:numPr>
          <w:ilvl w:val="0"/>
          <w:numId w:val="1001"/>
        </w:numPr>
        <w:pStyle w:val="Compact"/>
      </w:pPr>
      <w:r>
        <w:t xml:space="preserve">To identify contextual barriers (resource, cultural, systemic) hindering effective teaching for the University Lecturer in Islamabad.</w:t>
      </w:r>
    </w:p>
    <w:p>
      <w:pPr>
        <w:numPr>
          <w:ilvl w:val="0"/>
          <w:numId w:val="1001"/>
        </w:numPr>
        <w:pStyle w:val="Compact"/>
      </w:pPr>
      <w:r>
        <w:t xml:space="preserve">To co-design and validate a culturally responsive CPD framework with stakeholders from Pakistan Islamabad's academic community.</w:t>
      </w:r>
    </w:p>
    <w:p>
      <w:pPr>
        <w:numPr>
          <w:ilvl w:val="0"/>
          <w:numId w:val="1001"/>
        </w:numPr>
        <w:pStyle w:val="Compact"/>
      </w:pPr>
      <w:r>
        <w:t xml:space="preserve">To assess the impact of pilot implementation on lecturer effectiveness and student learning outcomes at selected Islamabad institutions.</w:t>
      </w:r>
    </w:p>
    <w:bookmarkEnd w:id="23"/>
    <w:bookmarkStart w:id="27" w:name="v.-methodology"/>
    <w:p>
      <w:pPr>
        <w:pStyle w:val="Heading2"/>
      </w:pPr>
      <w:r>
        <w:t xml:space="preserve">V. Methodology</w:t>
      </w:r>
    </w:p>
    <w:p>
      <w:pPr>
        <w:pStyle w:val="FirstParagraph"/>
      </w:pPr>
      <w:r>
        <w:t xml:space="preserve">This mixed-methods study will span 18 months across three phases:</w:t>
      </w:r>
    </w:p>
    <w:bookmarkStart w:id="24" w:name="phase-1-contextual-analysis-months-1-4"/>
    <w:p>
      <w:pPr>
        <w:pStyle w:val="Heading3"/>
      </w:pPr>
      <w:r>
        <w:t xml:space="preserve">Phase 1: Contextual Analysis (Months 1-4)</w:t>
      </w:r>
    </w:p>
    <w:p>
      <w:pPr>
        <w:pStyle w:val="FirstParagraph"/>
      </w:pPr>
      <w:r>
        <w:t xml:space="preserve">Conduct document analysis of HEC guidelines and institutional policies. Administer surveys to 200+ lecturers across Islamabad universities (e.g., Quaid-i-Azam University, COMSATS, NUST) to quantify training access gaps. Focus groups with 15 academic deans will explore systemic constraints.</w:t>
      </w:r>
    </w:p>
    <w:bookmarkEnd w:id="24"/>
    <w:bookmarkStart w:id="25" w:name="X1983aaa0d6f636b83d9c7d362d80fb3f81891b5"/>
    <w:p>
      <w:pPr>
        <w:pStyle w:val="Heading3"/>
      </w:pPr>
      <w:r>
        <w:t xml:space="preserve">Phase 2: Framework Co-Creation (Months 5-10)</w:t>
      </w:r>
    </w:p>
    <w:p>
      <w:pPr>
        <w:pStyle w:val="FirstParagraph"/>
      </w:pPr>
      <w:r>
        <w:t xml:space="preserve">Workshops with diverse stakeholders (lecturers, students, HEC representatives) in Islamabad to develop a modular CPD framework. This will integrate Islamic pedagogical principles ("Maqasid al-Sharia"), technology-enabled teaching tools, and research-teaching linkage strategies—critical for the University Lecturer role in Pakistan.</w:t>
      </w:r>
    </w:p>
    <w:bookmarkEnd w:id="25"/>
    <w:bookmarkStart w:id="26" w:name="phase-3-pilot-evaluation-months-11-18"/>
    <w:p>
      <w:pPr>
        <w:pStyle w:val="Heading3"/>
      </w:pPr>
      <w:r>
        <w:t xml:space="preserve">Phase 3: Pilot Evaluation (Months 11-18)</w:t>
      </w:r>
    </w:p>
    <w:p>
      <w:pPr>
        <w:pStyle w:val="FirstParagraph"/>
      </w:pPr>
      <w:r>
        <w:t xml:space="preserve">Implement the framework at two Islamabad universities. Use pre/post-tests on lecturer skills, student feedback analytics, and classroom observations to measure efficacy. Statistical analysis will determine impact on pedagogical confidence and student engagement metrics.</w:t>
      </w:r>
    </w:p>
    <w:bookmarkEnd w:id="26"/>
    <w:bookmarkEnd w:id="27"/>
    <w:bookmarkStart w:id="28" w:name="vi.-expected-outcomes"/>
    <w:p>
      <w:pPr>
        <w:pStyle w:val="Heading2"/>
      </w:pPr>
      <w:r>
        <w:t xml:space="preserve">VI. Expected Outcomes</w:t>
      </w:r>
    </w:p>
    <w:p>
      <w:pPr>
        <w:pStyle w:val="FirstParagraph"/>
      </w:pPr>
      <w:r>
        <w:t xml:space="preserve">We anticipate generating a scalable, context-specific CPD model for the</w:t>
      </w:r>
      <w:r>
        <w:t xml:space="preserve"> </w:t>
      </w:r>
      <w:r>
        <w:rPr>
          <w:bCs/>
          <w:b/>
        </w:rPr>
        <w:t xml:space="preserve">University Lecturer</w:t>
      </w:r>
      <w:r>
        <w:t xml:space="preserve"> </w:t>
      </w:r>
      <w:r>
        <w:t xml:space="preserve">in Pakistan Islamabad that:</w:t>
      </w:r>
    </w:p>
    <w:p>
      <w:pPr>
        <w:numPr>
          <w:ilvl w:val="0"/>
          <w:numId w:val="1002"/>
        </w:numPr>
        <w:pStyle w:val="Compact"/>
      </w:pPr>
      <w:r>
        <w:t xml:space="preserve">Reduces training access gaps by 50% through mobile-based micro-learning modules (addressing Islamabad's urban mobility challenges).</w:t>
      </w:r>
    </w:p>
    <w:p>
      <w:pPr>
        <w:numPr>
          <w:ilvl w:val="0"/>
          <w:numId w:val="1002"/>
        </w:numPr>
        <w:pStyle w:val="Compact"/>
      </w:pPr>
      <w:r>
        <w:t xml:space="preserve">Increases lecturer self-efficacy scores by 35% via culturally aligned pedagogy workshops.</w:t>
      </w:r>
    </w:p>
    <w:p>
      <w:pPr>
        <w:numPr>
          <w:ilvl w:val="0"/>
          <w:numId w:val="1002"/>
        </w:numPr>
        <w:pStyle w:val="Compact"/>
      </w:pPr>
      <w:r>
        <w:t xml:space="preserve">Provides a replicable template for HEC to institutionalize CPD across Pakistan, with special emphasis on Islamabad's university cluster.</w:t>
      </w:r>
    </w:p>
    <w:bookmarkEnd w:id="28"/>
    <w:bookmarkStart w:id="29" w:name="vii.-significance-of-the-study"/>
    <w:p>
      <w:pPr>
        <w:pStyle w:val="Heading2"/>
      </w:pPr>
      <w:r>
        <w:t xml:space="preserve">VII. Significance of the Study</w:t>
      </w:r>
    </w:p>
    <w:p>
      <w:pPr>
        <w:pStyle w:val="FirstParagraph"/>
      </w:pPr>
      <w:r>
        <w:t xml:space="preserve">This research holds strategic importance for Pakistan Islamabad as it directly supports two national priorities: (1) Elevating higher education quality under HEC’s "Talented Educators" initiative, and (2) Advancing Sustainable Development Goal 4 (Quality Education). By centering the University Lecturer's professional growth, the study addresses a root cause of educational inequity. For Islamabad—where universities attract students from all provinces—the outcomes will enhance graduate employability and research output, positioning Pakistan as a regional education leader. Critically, this</w:t>
      </w:r>
      <w:r>
        <w:t xml:space="preserve"> </w:t>
      </w:r>
      <w:r>
        <w:rPr>
          <w:iCs/>
          <w:i/>
        </w:rPr>
        <w:t xml:space="preserve">Research Proposal</w:t>
      </w:r>
      <w:r>
        <w:t xml:space="preserve"> </w:t>
      </w:r>
      <w:r>
        <w:t xml:space="preserve">transcends academic inquiry; it offers actionable pathways to transform teaching excellence within Pakistan's capital city.</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Context Analysis</w:t>
            </w:r>
          </w:p>
        </w:tc>
        <w:tc>
          <w:tcPr/>
          <w:p>
            <w:pPr>
              <w:pStyle w:val="Compact"/>
              <w:jc w:val="left"/>
            </w:pPr>
            <w:r>
              <w:t xml:space="preserve">1-4</w:t>
            </w:r>
          </w:p>
        </w:tc>
        <w:tc>
          <w:tcPr/>
          <w:p>
            <w:pPr>
              <w:pStyle w:val="Compact"/>
              <w:jc w:val="left"/>
            </w:pPr>
            <w:r>
              <w:t xml:space="preserve">Survey report, Institutional Policy Mapping Document (Islamabad)</w:t>
            </w:r>
          </w:p>
        </w:tc>
      </w:tr>
      <w:tr>
        <w:tc>
          <w:tcPr/>
          <w:p>
            <w:pPr>
              <w:pStyle w:val="Compact"/>
              <w:jc w:val="left"/>
            </w:pPr>
            <w:r>
              <w:t xml:space="preserve">Framework Co-Creation</w:t>
            </w:r>
          </w:p>
        </w:tc>
        <w:tc>
          <w:tcPr/>
          <w:p>
            <w:pPr>
              <w:pStyle w:val="Compact"/>
              <w:jc w:val="left"/>
            </w:pPr>
            <w:r>
              <w:t xml:space="preserve">5-10</w:t>
            </w:r>
          </w:p>
        </w:tc>
        <w:tc>
          <w:tcPr/>
          <w:p>
            <w:pPr>
              <w:pStyle w:val="Compact"/>
              <w:jc w:val="left"/>
            </w:pPr>
            <w:r>
              <w:t xml:space="preserve">Cultural Framework Draft, Stakeholder Validation Report</w:t>
            </w:r>
          </w:p>
        </w:tc>
      </w:tr>
      <w:tr>
        <w:tc>
          <w:tcPr/>
          <w:p>
            <w:pPr>
              <w:pStyle w:val="Compact"/>
              <w:jc w:val="left"/>
            </w:pPr>
            <w:r>
              <w:t xml:space="preserve">Pilot Implementation &amp; Evaluation</w:t>
            </w:r>
          </w:p>
        </w:tc>
        <w:tc>
          <w:tcPr/>
          <w:p>
            <w:pPr>
              <w:pStyle w:val="Compact"/>
              <w:jc w:val="left"/>
            </w:pPr>
            <w:r>
              <w:t xml:space="preserve">11-18</w:t>
            </w:r>
          </w:p>
        </w:tc>
        <w:tc>
          <w:tcPr/>
          <w:p>
            <w:pPr>
              <w:pStyle w:val="Compact"/>
              <w:jc w:val="left"/>
            </w:pPr>
            <w:r>
              <w:t xml:space="preserve">Impact Assessment Report, CPD Toolkit for Islamabad Universities</w:t>
            </w:r>
          </w:p>
        </w:tc>
      </w:tr>
    </w:tbl>
    <w:bookmarkEnd w:id="30"/>
    <w:bookmarkStart w:id="31" w:name="ix.-conclusion"/>
    <w:p>
      <w:pPr>
        <w:pStyle w:val="Heading2"/>
      </w:pPr>
      <w:r>
        <w:t xml:space="preserve">IX. Conclusion</w:t>
      </w:r>
    </w:p>
    <w:p>
      <w:pPr>
        <w:pStyle w:val="FirstParagraph"/>
      </w:pPr>
      <w:r>
        <w:t xml:space="preserve">The trajectory of Pakistan's educational advancement hinges on investing in the most critical academic role: the University Lecturer. This Research Proposal presents a focused, evidence-driven initiative tailored to Pakistan Islamabad's unique ecosystem—where cultural integrity meets modern pedagogical demands. By developing and testing a localized framework, this study will provide universities across Islamabad with a sustainable blueprint for lecturer excellence. The outcomes promise not only improved teaching quality but also stronger institutional identities aligned with national aspirations. We urge the Higher Education Commission of Pakistan to endorse this initiative, recognizing that empowering the University Lecturer in Islamabad is synonymous with advancing Pakistan's academic future.</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Academic Excellence for University Lecturers in Pakistan Islamabad</dc:title>
  <dc:creator/>
  <dc:language>en</dc:language>
  <cp:keywords/>
  <dcterms:created xsi:type="dcterms:W3CDTF">2026-07-23T21:25:50Z</dcterms:created>
  <dcterms:modified xsi:type="dcterms:W3CDTF">2026-07-23T21:25:50Z</dcterms:modified>
</cp:coreProperties>
</file>

<file path=docProps/custom.xml><?xml version="1.0" encoding="utf-8"?>
<Properties xmlns="http://schemas.openxmlformats.org/officeDocument/2006/custom-properties" xmlns:vt="http://schemas.openxmlformats.org/officeDocument/2006/docPropsVTypes"/>
</file>