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Inclusion</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59cb47fb87cf039a88fae020e496fb80f8d3810"/>
    <w:p>
      <w:pPr>
        <w:pStyle w:val="Heading1"/>
      </w:pPr>
      <w:r>
        <w:t xml:space="preserve">Research Proposal: Advancing UX/UI Design Practices for Digital Inclusion in Kinshasa, DR Congo</w:t>
      </w:r>
    </w:p>
    <w:bookmarkStart w:id="20" w:name="i.-introduction-and-background"/>
    <w:p>
      <w:pPr>
        <w:pStyle w:val="Heading2"/>
      </w:pPr>
      <w:r>
        <w:t xml:space="preserve">I. Introduction and Background</w:t>
      </w:r>
    </w:p>
    <w:p>
      <w:pPr>
        <w:pStyle w:val="FirstParagraph"/>
      </w:pPr>
      <w:r>
        <w:t xml:space="preserve">The digital landscape of the Democratic Republic of Congo (DRC), particularly its bustling capital Kinshasa, is experiencing rapid transformation. With mobile penetration exceeding 85% and a young, tech-savvy population increasingly accessing services via smartphones, the demand for intuitive and culturally relevant digital experiences has never been greater. However, a critical gap persists:</w:t>
      </w:r>
      <w:r>
        <w:t xml:space="preserve"> </w:t>
      </w:r>
      <w:r>
        <w:rPr>
          <w:bCs/>
          <w:b/>
        </w:rPr>
        <w:t xml:space="preserve">UX UI Designer</w:t>
      </w:r>
      <w:r>
        <w:t xml:space="preserve"> </w:t>
      </w:r>
      <w:r>
        <w:t xml:space="preserve">talent capable of addressing Kinshasa's unique socio-technical context remains scarce. Current digital applications—ranging from mobile banking to healthcare platforms—often fail due to poor user experience, neglecting local language preferences, infrastructure limitations (e.g., intermittent connectivity), and cultural nuances. This research proposal outlines a vital investigation into developing locally grounded UX/UI design frameworks specifically tailored for Kinshasa's urban environment, aiming to bridge this gap and foster inclusive digital growth.</w:t>
      </w:r>
    </w:p>
    <w:bookmarkEnd w:id="20"/>
    <w:bookmarkStart w:id="21" w:name="ii.-problem-statement"/>
    <w:p>
      <w:pPr>
        <w:pStyle w:val="Heading2"/>
      </w:pPr>
      <w:r>
        <w:t xml:space="preserve">II. Problem Statement</w:t>
      </w:r>
    </w:p>
    <w:p>
      <w:pPr>
        <w:pStyle w:val="FirstParagraph"/>
      </w:pPr>
      <w:r>
        <w:t xml:space="preserve">In Kinshasa, where over 15 million people navigate daily life through mobile technology but face challenges like low bandwidth (average 3G speeds of ~0.5 Mbps), high smartphone costs, and a complex linguistic landscape (French as official language alongside Lingala, Kikongo, Swahili), most existing applications are designed for Western or urban Southeast Asian contexts. This results in high user abandonment rates. For instance, a recent study by the Kinshasa Digital Hub (2023) found that 68% of locally developed mobile financial services were abandoned within the first week due to confusing interfaces and lack of offline functionality—directly linking to inadequate</w:t>
      </w:r>
      <w:r>
        <w:t xml:space="preserve"> </w:t>
      </w:r>
      <w:r>
        <w:rPr>
          <w:bCs/>
          <w:b/>
        </w:rPr>
        <w:t xml:space="preserve">UX UI Designer</w:t>
      </w:r>
      <w:r>
        <w:t xml:space="preserve"> </w:t>
      </w:r>
      <w:r>
        <w:t xml:space="preserve">expertise. The absence of a local design ecosystem trained in context-aware practices stifles innovation, limits digital access for marginalized communities (including informal traders and rural migrants), and wastes significant investment in technology initiatives across sectors like health, finance, and government services in</w:t>
      </w:r>
      <w:r>
        <w:t xml:space="preserve"> </w:t>
      </w:r>
      <w:r>
        <w:rPr>
          <w:bCs/>
          <w:b/>
        </w:rPr>
        <w:t xml:space="preserve">DR Congo Kinshasa</w:t>
      </w:r>
      <w:r>
        <w:t xml:space="preserve">.</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t xml:space="preserve">Map the current landscape of digital product failures in Kinshasa, identifying specific UX/UI pain points rooted in local context (e.g., navigation complexity, language barriers, data cost sensitivity).</w:t>
      </w:r>
    </w:p>
    <w:p>
      <w:pPr>
        <w:numPr>
          <w:ilvl w:val="0"/>
          <w:numId w:val="1001"/>
        </w:numPr>
        <w:pStyle w:val="Compact"/>
      </w:pPr>
      <w:r>
        <w:t xml:space="preserve">Evaluate the skills gap among existing designers and developers operating within Kinshasa’s tech ecosystem.</w:t>
      </w:r>
    </w:p>
    <w:p>
      <w:pPr>
        <w:numPr>
          <w:ilvl w:val="0"/>
          <w:numId w:val="1001"/>
        </w:numPr>
        <w:pStyle w:val="Compact"/>
      </w:pPr>
      <w:r>
        <w:t xml:space="preserve">Co-create a culturally responsive UX/UI design methodology with local stakeholders (users, designers, developers) through participatory workshops.</w:t>
      </w:r>
    </w:p>
    <w:p>
      <w:pPr>
        <w:numPr>
          <w:ilvl w:val="0"/>
          <w:numId w:val="1001"/>
        </w:numPr>
        <w:pStyle w:val="Compact"/>
      </w:pPr>
      <w:r>
        <w:t xml:space="preserve">Develop and validate a practical toolkit for</w:t>
      </w:r>
      <w:r>
        <w:t xml:space="preserve"> </w:t>
      </w:r>
      <w:r>
        <w:rPr>
          <w:bCs/>
          <w:b/>
        </w:rPr>
        <w:t xml:space="preserve">UX UI Designer</w:t>
      </w:r>
      <w:r>
        <w:t xml:space="preserve">s working on projects targeting Kinshasa’s diverse user base, prioritizing low-bandwidth optimization and multilingual accessibility.</w:t>
      </w:r>
    </w:p>
    <w:bookmarkEnd w:id="22"/>
    <w:bookmarkStart w:id="23" w:name="iv.-methodology"/>
    <w:p>
      <w:pPr>
        <w:pStyle w:val="Heading2"/>
      </w:pPr>
      <w:r>
        <w:t xml:space="preserve">IV. Methodology</w:t>
      </w:r>
    </w:p>
    <w:p>
      <w:pPr>
        <w:pStyle w:val="FirstParagraph"/>
      </w:pPr>
      <w:r>
        <w:t xml:space="preserve">This mixed-methods study will employ a phased approach over 18 months:</w:t>
      </w:r>
    </w:p>
    <w:p>
      <w:pPr>
        <w:numPr>
          <w:ilvl w:val="0"/>
          <w:numId w:val="1002"/>
        </w:numPr>
        <w:pStyle w:val="Compact"/>
      </w:pPr>
      <w:r>
        <w:rPr>
          <w:bCs/>
          <w:b/>
        </w:rPr>
        <w:t xml:space="preserve">Phase 1: Contextual Mapping (Months 1-4):</w:t>
      </w:r>
      <w:r>
        <w:t xml:space="preserve"> </w:t>
      </w:r>
      <w:r>
        <w:t xml:space="preserve">Conduct in-depth interviews with 50+ Kinshasa-based users across demographics (e.g., street vendors, SME owners, students) and analyze failures of 20+ popular local apps. Focus on user journeys, pain points during low-connectivity scenarios, and language preferences.</w:t>
      </w:r>
    </w:p>
    <w:p>
      <w:pPr>
        <w:numPr>
          <w:ilvl w:val="0"/>
          <w:numId w:val="1002"/>
        </w:numPr>
        <w:pStyle w:val="Compact"/>
      </w:pPr>
      <w:r>
        <w:rPr>
          <w:bCs/>
          <w:b/>
        </w:rPr>
        <w:t xml:space="preserve">Phase 2: Stakeholder Engagement (Months 5-8):</w:t>
      </w:r>
      <w:r>
        <w:t xml:space="preserve"> </w:t>
      </w:r>
      <w:r>
        <w:t xml:space="preserve">Organize co-design workshops with 30+ local</w:t>
      </w:r>
      <w:r>
        <w:t xml:space="preserve"> </w:t>
      </w:r>
      <w:r>
        <w:rPr>
          <w:bCs/>
          <w:b/>
        </w:rPr>
        <w:t xml:space="preserve">UX UI Designer</w:t>
      </w:r>
      <w:r>
        <w:t xml:space="preserve">s, developers (from hubs like "La Cité des Jeunes" and "AfricTivistes"), and community representatives. Utilize participatory design techniques to identify core principles for Kinshasa-specific UX/UI.</w:t>
      </w:r>
    </w:p>
    <w:p>
      <w:pPr>
        <w:numPr>
          <w:ilvl w:val="0"/>
          <w:numId w:val="1002"/>
        </w:numPr>
        <w:pStyle w:val="Compact"/>
      </w:pPr>
      <w:r>
        <w:rPr>
          <w:bCs/>
          <w:b/>
        </w:rPr>
        <w:t xml:space="preserve">Phase 3: Toolkit Development &amp; Validation (Months 9-15):</w:t>
      </w:r>
      <w:r>
        <w:t xml:space="preserve"> </w:t>
      </w:r>
      <w:r>
        <w:t xml:space="preserve">Draft a localized design framework including wireframe templates optimized for small screens, multilingual UI patterns (French/Lingala), and offline-first interaction models. Test prototypes with 100+ users in Kinshasa neighborhoods via rapid iteration.</w:t>
      </w:r>
    </w:p>
    <w:p>
      <w:pPr>
        <w:numPr>
          <w:ilvl w:val="0"/>
          <w:numId w:val="1002"/>
        </w:numPr>
        <w:pStyle w:val="Compact"/>
      </w:pPr>
      <w:r>
        <w:rPr>
          <w:bCs/>
          <w:b/>
        </w:rPr>
        <w:t xml:space="preserve">Phase 4: Dissemination &amp; Capacity Building (Months 16-18):</w:t>
      </w:r>
      <w:r>
        <w:t xml:space="preserve"> </w:t>
      </w:r>
      <w:r>
        <w:t xml:space="preserve">Develop training modules for local design education (collaborating with institutions like the University of Kinshasa) and publish open-access resources for the broader</w:t>
      </w:r>
      <w:r>
        <w:t xml:space="preserve"> </w:t>
      </w:r>
      <w:r>
        <w:rPr>
          <w:bCs/>
          <w:b/>
        </w:rPr>
        <w:t xml:space="preserve">DR Congo Kinshasa</w:t>
      </w:r>
      <w:r>
        <w:t xml:space="preserve"> </w:t>
      </w:r>
      <w:r>
        <w:t xml:space="preserve">tech community.</w:t>
      </w:r>
    </w:p>
    <w:bookmarkEnd w:id="23"/>
    <w:bookmarkStart w:id="24" w:name="v.-significance-and-expected-impact"/>
    <w:p>
      <w:pPr>
        <w:pStyle w:val="Heading2"/>
      </w:pPr>
      <w:r>
        <w:t xml:space="preserve">V. Significance and Expected Impact</w:t>
      </w:r>
    </w:p>
    <w:p>
      <w:pPr>
        <w:pStyle w:val="FirstParagraph"/>
      </w:pPr>
      <w:r>
        <w:t xml:space="preserve">This research directly addresses a critical bottleneck in DRC's digital economy. By creating a locally validated UX/UI methodology, it will:</w:t>
      </w:r>
    </w:p>
    <w:p>
      <w:pPr>
        <w:numPr>
          <w:ilvl w:val="0"/>
          <w:numId w:val="1003"/>
        </w:numPr>
        <w:pStyle w:val="Compact"/>
      </w:pPr>
      <w:r>
        <w:rPr>
          <w:bCs/>
          <w:b/>
        </w:rPr>
        <w:t xml:space="preserve">Empower Local Design Talent:</w:t>
      </w:r>
      <w:r>
        <w:t xml:space="preserve"> </w:t>
      </w:r>
      <w:r>
        <w:t xml:space="preserve">Equip Kinshasa-based</w:t>
      </w:r>
      <w:r>
        <w:t xml:space="preserve"> </w:t>
      </w:r>
      <w:r>
        <w:rPr>
          <w:bCs/>
          <w:b/>
        </w:rPr>
        <w:t xml:space="preserve">UX UI Designer</w:t>
      </w:r>
      <w:r>
        <w:t xml:space="preserve">s with context-specific skills, reducing reliance on foreign consultants and fostering homegrown innovation.</w:t>
      </w:r>
    </w:p>
    <w:p>
      <w:pPr>
        <w:numPr>
          <w:ilvl w:val="0"/>
          <w:numId w:val="1003"/>
        </w:numPr>
        <w:pStyle w:val="Compact"/>
      </w:pPr>
      <w:r>
        <w:rPr>
          <w:bCs/>
          <w:b/>
        </w:rPr>
        <w:t xml:space="preserve">Increase Digital Inclusion:</w:t>
      </w:r>
      <w:r>
        <w:t xml:space="preserve"> </w:t>
      </w:r>
      <w:r>
        <w:t xml:space="preserve">Ensure digital services (e.g., mobile health apps for maternal care, agricultural marketplaces) are usable by the majority of Kinshasa’s population, including those with limited literacy or smartphone proficiency.</w:t>
      </w:r>
    </w:p>
    <w:p>
      <w:pPr>
        <w:numPr>
          <w:ilvl w:val="0"/>
          <w:numId w:val="1003"/>
        </w:numPr>
        <w:pStyle w:val="Compact"/>
      </w:pPr>
      <w:r>
        <w:rPr>
          <w:bCs/>
          <w:b/>
        </w:rPr>
        <w:t xml:space="preserve">Boost Economic Efficiency:</w:t>
      </w:r>
      <w:r>
        <w:t xml:space="preserve"> </w:t>
      </w:r>
      <w:r>
        <w:t xml:space="preserve">Reduce costly product failures; a well-designed app retains users and drives adoption, directly benefiting businesses and public services in</w:t>
      </w:r>
      <w:r>
        <w:t xml:space="preserve"> </w:t>
      </w:r>
      <w:r>
        <w:rPr>
          <w:bCs/>
          <w:b/>
        </w:rPr>
        <w:t xml:space="preserve">DR Congo Kinshasa</w:t>
      </w:r>
      <w:r>
        <w:t xml:space="preserve">.</w:t>
      </w:r>
    </w:p>
    <w:p>
      <w:pPr>
        <w:numPr>
          <w:ilvl w:val="0"/>
          <w:numId w:val="1003"/>
        </w:numPr>
        <w:pStyle w:val="Compact"/>
      </w:pPr>
      <w:r>
        <w:rPr>
          <w:bCs/>
          <w:b/>
        </w:rPr>
        <w:t xml:space="preserve">Create a Scalable Model:</w:t>
      </w:r>
      <w:r>
        <w:t xml:space="preserve"> </w:t>
      </w:r>
      <w:r>
        <w:t xml:space="preserve">Establish a replicable framework for other cities in Sub-Saharan Africa with similar infrastructure challenges.</w:t>
      </w:r>
    </w:p>
    <w:bookmarkEnd w:id="24"/>
    <w:bookmarkStart w:id="25" w:name="vi.-ethical-considerations"/>
    <w:p>
      <w:pPr>
        <w:pStyle w:val="Heading2"/>
      </w:pPr>
      <w:r>
        <w:t xml:space="preserve">VI. Ethical Considerations</w:t>
      </w:r>
    </w:p>
    <w:p>
      <w:pPr>
        <w:pStyle w:val="FirstParagraph"/>
      </w:pPr>
      <w:r>
        <w:t xml:space="preserve">The research prioritizes ethical engagement with Kinshasa’s community. All participants will provide informed consent, receive compensation for time (e.g., mobile airtime), and have their data anonymized per DRC's emerging data protection guidelines. Co-design workshops will be facilitated in Lingala and French to ensure accessibility. The study adheres to principles of "nothing about us without us," ensuring Kinshasa residents co-own the design solutions developed.</w:t>
      </w:r>
    </w:p>
    <w:bookmarkEnd w:id="25"/>
    <w:bookmarkStart w:id="26" w:name="vii.-budget-overview-summary"/>
    <w:p>
      <w:pPr>
        <w:pStyle w:val="Heading2"/>
      </w:pPr>
      <w:r>
        <w:t xml:space="preserve">VII. Budget Overview (Summary)</w:t>
      </w:r>
    </w:p>
    <w:p>
      <w:pPr>
        <w:pStyle w:val="FirstParagraph"/>
      </w:pPr>
      <w:r>
        <w:t xml:space="preserve">Key budget allocations include: Fieldwork logistics (transport, translator fees in Kinshasa), workshop materials and incentives, UX toolkits development (local software licenses), community partnership stipends, and dissemination costs (training materials in local languages). Total estimated funding: $45,000 USD over 18 months. Funding sources will target international digital inclusion initiatives (e.g., UNDP Digital for Development), African tech foundations, and local DRC NGOs focused on innovation.</w:t>
      </w:r>
    </w:p>
    <w:bookmarkEnd w:id="26"/>
    <w:bookmarkStart w:id="27" w:name="viii.-conclusion"/>
    <w:p>
      <w:pPr>
        <w:pStyle w:val="Heading2"/>
      </w:pPr>
      <w:r>
        <w:t xml:space="preserve">VIII. Conclusion</w:t>
      </w:r>
    </w:p>
    <w:p>
      <w:pPr>
        <w:pStyle w:val="FirstParagraph"/>
      </w:pPr>
      <w:r>
        <w:t xml:space="preserve">The success of Kinshasa’s digital future hinges on the quality of user experiences designed for its unique reality. This</w:t>
      </w:r>
      <w:r>
        <w:t xml:space="preserve"> </w:t>
      </w:r>
      <w:r>
        <w:rPr>
          <w:bCs/>
          <w:b/>
        </w:rPr>
        <w:t xml:space="preserve">Research Proposal</w:t>
      </w:r>
      <w:r>
        <w:t xml:space="preserve"> </w:t>
      </w:r>
      <w:r>
        <w:t xml:space="preserve">seeks to fundamentally shift the approach from imported, context-blind UX/UI practices to locally co-created, human-centered design that respects Kinshasa’s linguistic diversity, infrastructural constraints, and vibrant user culture. By centering</w:t>
      </w:r>
      <w:r>
        <w:t xml:space="preserve"> </w:t>
      </w:r>
      <w:r>
        <w:rPr>
          <w:bCs/>
          <w:b/>
        </w:rPr>
        <w:t xml:space="preserve">UX UI Designer</w:t>
      </w:r>
      <w:r>
        <w:t xml:space="preserve">s as key agents of change within</w:t>
      </w:r>
      <w:r>
        <w:t xml:space="preserve"> </w:t>
      </w:r>
      <w:r>
        <w:rPr>
          <w:bCs/>
          <w:b/>
        </w:rPr>
        <w:t xml:space="preserve">DR Congo Kinshasa</w:t>
      </w:r>
      <w:r>
        <w:t xml:space="preserve">, this research will not only improve digital service adoption but also catalyze a more equitable and sustainable technology ecosystem for one of Africa’s largest urban centers. The outcomes promise tangible benefits: more accessible healthcare apps, efficient mobile commerce platforms, and empowered citizens navigating the digital world on their own terms.</w:t>
      </w:r>
    </w:p>
    <w:p>
      <w:pPr>
        <w:pStyle w:val="BodyText"/>
      </w:pPr>
      <w:r>
        <w:rPr>
          <w:iCs/>
          <w:i/>
        </w:rPr>
        <w:t xml:space="preserve">Submitted by: [Your Institution/Organization Name]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Practices for Digital Inclusion in Kinshasa, DR Congo</dc:title>
  <dc:creator/>
  <dc:language>en</dc:language>
  <cp:keywords/>
  <dcterms:created xsi:type="dcterms:W3CDTF">2026-07-22T12:03:38Z</dcterms:created>
  <dcterms:modified xsi:type="dcterms:W3CDTF">2026-07-22T12:03:38Z</dcterms:modified>
</cp:coreProperties>
</file>

<file path=docProps/custom.xml><?xml version="1.0" encoding="utf-8"?>
<Properties xmlns="http://schemas.openxmlformats.org/officeDocument/2006/custom-properties" xmlns:vt="http://schemas.openxmlformats.org/officeDocument/2006/docPropsVTypes"/>
</file>